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7F328" w14:textId="19E54EC4" w:rsidR="009E6BEC" w:rsidRPr="00CC63EF" w:rsidRDefault="00FD4ECF" w:rsidP="00CB5B3E">
      <w:pPr>
        <w:pStyle w:val="BodyTextIndent"/>
        <w:ind w:left="0"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Worksheet</w:t>
      </w:r>
      <w:bookmarkStart w:id="0" w:name="_GoBack"/>
      <w:bookmarkEnd w:id="0"/>
      <w:r w:rsidR="00750D41" w:rsidRPr="00CC63EF">
        <w:rPr>
          <w:b/>
          <w:sz w:val="22"/>
          <w:szCs w:val="22"/>
          <w:u w:val="single"/>
        </w:rPr>
        <w:t xml:space="preserve"> - Magnetic Fields</w:t>
      </w:r>
    </w:p>
    <w:p w14:paraId="4887FD34" w14:textId="77777777" w:rsidR="009E6BEC" w:rsidRPr="00CC63EF" w:rsidRDefault="009E6BEC" w:rsidP="009E6BEC">
      <w:pPr>
        <w:pStyle w:val="BodyTextIndent"/>
        <w:ind w:left="0"/>
        <w:jc w:val="left"/>
        <w:rPr>
          <w:sz w:val="22"/>
          <w:szCs w:val="22"/>
        </w:rPr>
      </w:pPr>
    </w:p>
    <w:p w14:paraId="0CFA80FB" w14:textId="4CE64A38" w:rsidR="000B761A" w:rsidRPr="00CC63EF" w:rsidRDefault="000B761A" w:rsidP="00DA0330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C63EF">
        <w:rPr>
          <w:rFonts w:ascii="Times New Roman" w:hAnsi="Times New Roman" w:cs="Times New Roman"/>
          <w:sz w:val="22"/>
          <w:szCs w:val="22"/>
        </w:rPr>
        <w:t xml:space="preserve">You are experimenting with two identical permanent magnets.  One magnet is </w:t>
      </w:r>
      <w:proofErr w:type="spellStart"/>
      <w:r w:rsidRPr="00CC63EF">
        <w:rPr>
          <w:rFonts w:ascii="Times New Roman" w:hAnsi="Times New Roman" w:cs="Times New Roman"/>
          <w:sz w:val="22"/>
          <w:szCs w:val="22"/>
        </w:rPr>
        <w:t>coloured</w:t>
      </w:r>
      <w:proofErr w:type="spellEnd"/>
      <w:r w:rsidRPr="00CC63EF">
        <w:rPr>
          <w:rFonts w:ascii="Times New Roman" w:hAnsi="Times New Roman" w:cs="Times New Roman"/>
          <w:sz w:val="22"/>
          <w:szCs w:val="22"/>
        </w:rPr>
        <w:t xml:space="preserve"> blue, and the other is </w:t>
      </w:r>
      <w:proofErr w:type="spellStart"/>
      <w:r w:rsidRPr="00CC63EF">
        <w:rPr>
          <w:rFonts w:ascii="Times New Roman" w:hAnsi="Times New Roman" w:cs="Times New Roman"/>
          <w:sz w:val="22"/>
          <w:szCs w:val="22"/>
        </w:rPr>
        <w:t>coloured</w:t>
      </w:r>
      <w:proofErr w:type="spellEnd"/>
      <w:r w:rsidRPr="00CC63EF">
        <w:rPr>
          <w:rFonts w:ascii="Times New Roman" w:hAnsi="Times New Roman" w:cs="Times New Roman"/>
          <w:sz w:val="22"/>
          <w:szCs w:val="22"/>
        </w:rPr>
        <w:t xml:space="preserve"> red.  If the blue magnet attracts the red magnet with the force of 75.0 N, what is the force of attraction between the red and the blue magnet?</w:t>
      </w:r>
    </w:p>
    <w:p w14:paraId="1B574118" w14:textId="77777777" w:rsidR="000B761A" w:rsidRPr="00CC63EF" w:rsidRDefault="000B761A" w:rsidP="000B761A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D68E991" w14:textId="39BA182B" w:rsidR="000B761A" w:rsidRPr="00CC63EF" w:rsidRDefault="000B761A" w:rsidP="00DA0330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C63EF">
        <w:rPr>
          <w:rFonts w:ascii="Times New Roman" w:hAnsi="Times New Roman" w:cs="Times New Roman"/>
          <w:sz w:val="22"/>
          <w:szCs w:val="22"/>
        </w:rPr>
        <w:t xml:space="preserve"> If four compasses are arranged around a magnet as shown in the diagram below, in what direction will the north end of each compass needle point?  Draw the needles in the diagram.</w:t>
      </w:r>
    </w:p>
    <w:p w14:paraId="37786D41" w14:textId="158D0646" w:rsidR="000B761A" w:rsidRPr="00CC63EF" w:rsidRDefault="000B761A" w:rsidP="000B761A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63EF"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5E366007" wp14:editId="56EA335A">
            <wp:extent cx="2158241" cy="1159652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14 at 9.19.3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241" cy="115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3C0A3" w14:textId="43E50C4F" w:rsidR="000B761A" w:rsidRPr="00CC63EF" w:rsidRDefault="000B761A" w:rsidP="00DA0330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C63EF">
        <w:rPr>
          <w:rFonts w:ascii="Times New Roman" w:hAnsi="Times New Roman" w:cs="Times New Roman"/>
          <w:sz w:val="22"/>
          <w:szCs w:val="22"/>
        </w:rPr>
        <w:t>What will happen to the suspended magnet as a second magnet is brought close?</w:t>
      </w:r>
    </w:p>
    <w:p w14:paraId="157BB512" w14:textId="77777777" w:rsidR="000B761A" w:rsidRPr="00CC63EF" w:rsidRDefault="000B761A" w:rsidP="00DA03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767A6266" w14:textId="3576927C" w:rsidR="000B761A" w:rsidRPr="00CC63EF" w:rsidRDefault="000B761A" w:rsidP="000B761A">
      <w:pPr>
        <w:jc w:val="center"/>
        <w:rPr>
          <w:rFonts w:ascii="Times New Roman" w:hAnsi="Times New Roman" w:cs="Times New Roman"/>
          <w:sz w:val="22"/>
          <w:szCs w:val="22"/>
        </w:rPr>
      </w:pPr>
      <w:r w:rsidRPr="00CC63EF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9DB96CB" wp14:editId="663607B9">
            <wp:extent cx="2664318" cy="1081014"/>
            <wp:effectExtent l="0" t="0" r="3175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14 at 9.20.46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318" cy="108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4229B" w14:textId="45160B7D" w:rsidR="000B761A" w:rsidRPr="00CC63EF" w:rsidRDefault="000B761A" w:rsidP="00DA03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CC63EF">
        <w:rPr>
          <w:rFonts w:ascii="Times New Roman" w:hAnsi="Times New Roman" w:cs="Times New Roman"/>
          <w:sz w:val="22"/>
          <w:szCs w:val="22"/>
        </w:rPr>
        <w:t>Draw the direction the compass needle will point when the compass is placed on the current-carrying conductor in each diagram below.</w:t>
      </w:r>
    </w:p>
    <w:p w14:paraId="7F2FEB8D" w14:textId="1236A67E" w:rsidR="000B761A" w:rsidRPr="00CC63EF" w:rsidRDefault="000B761A" w:rsidP="000B761A">
      <w:pPr>
        <w:jc w:val="center"/>
        <w:rPr>
          <w:rFonts w:ascii="Times New Roman" w:hAnsi="Times New Roman" w:cs="Times New Roman"/>
          <w:sz w:val="22"/>
          <w:szCs w:val="22"/>
        </w:rPr>
      </w:pPr>
      <w:r w:rsidRPr="00CC63EF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59DF382" wp14:editId="2793A3DC">
            <wp:extent cx="2133600" cy="1854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14 at 9.21.18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91B04" w14:textId="79C39D9D" w:rsidR="000B761A" w:rsidRPr="00CC63EF" w:rsidRDefault="000B761A">
      <w:pPr>
        <w:rPr>
          <w:rFonts w:ascii="Times New Roman" w:hAnsi="Times New Roman" w:cs="Times New Roman"/>
          <w:sz w:val="22"/>
          <w:szCs w:val="22"/>
        </w:rPr>
      </w:pPr>
    </w:p>
    <w:p w14:paraId="6601FC65" w14:textId="60827CC1" w:rsidR="000B761A" w:rsidRPr="00CC63EF" w:rsidRDefault="000B761A" w:rsidP="00DA0330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C63EF">
        <w:rPr>
          <w:rFonts w:ascii="Times New Roman" w:hAnsi="Times New Roman" w:cs="Times New Roman"/>
          <w:sz w:val="22"/>
          <w:szCs w:val="22"/>
        </w:rPr>
        <w:t>Draw the direction of the magnetic field inside the loops and outside the loops in the figure below.</w:t>
      </w:r>
    </w:p>
    <w:p w14:paraId="33002505" w14:textId="661379CD" w:rsidR="000B761A" w:rsidRPr="00CC63EF" w:rsidRDefault="000B761A" w:rsidP="000B761A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63EF"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14349E18" wp14:editId="73469972">
            <wp:extent cx="1587500" cy="21590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14 at 9.22.22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DFF0D" w14:textId="549C1E94" w:rsidR="00DA0330" w:rsidRPr="00CC63EF" w:rsidRDefault="00DA0330" w:rsidP="00DA0330">
      <w:pPr>
        <w:pStyle w:val="BodyTextIndent"/>
        <w:numPr>
          <w:ilvl w:val="0"/>
          <w:numId w:val="2"/>
        </w:numPr>
        <w:jc w:val="left"/>
        <w:rPr>
          <w:sz w:val="22"/>
          <w:szCs w:val="22"/>
        </w:rPr>
      </w:pPr>
      <w:r w:rsidRPr="00CC63EF">
        <w:rPr>
          <w:sz w:val="22"/>
          <w:szCs w:val="22"/>
        </w:rPr>
        <w:t>A 25.0 cm solenoid has 1800 loops and a diameter of 3.00 cm. Calculate the magnetic field in the air core of the solenoid when a current of 1.25 A is flowing.</w:t>
      </w:r>
      <w:r w:rsidRPr="00CC63EF">
        <w:rPr>
          <w:sz w:val="22"/>
          <w:szCs w:val="22"/>
        </w:rPr>
        <w:tab/>
      </w:r>
      <w:r w:rsidRPr="00CC63EF">
        <w:rPr>
          <w:sz w:val="22"/>
          <w:szCs w:val="22"/>
        </w:rPr>
        <w:tab/>
      </w:r>
      <w:r w:rsidRPr="00CC63EF">
        <w:rPr>
          <w:sz w:val="22"/>
          <w:szCs w:val="22"/>
        </w:rPr>
        <w:tab/>
      </w:r>
      <w:r w:rsidRPr="00CC63EF">
        <w:rPr>
          <w:sz w:val="22"/>
          <w:szCs w:val="22"/>
        </w:rPr>
        <w:tab/>
      </w:r>
      <w:r w:rsidRPr="00CC63EF">
        <w:rPr>
          <w:sz w:val="22"/>
          <w:szCs w:val="22"/>
        </w:rPr>
        <w:tab/>
      </w:r>
      <w:r w:rsidRPr="00CC63EF">
        <w:rPr>
          <w:sz w:val="22"/>
          <w:szCs w:val="22"/>
        </w:rPr>
        <w:tab/>
      </w:r>
    </w:p>
    <w:p w14:paraId="7CAE4719" w14:textId="77777777" w:rsidR="00DA0330" w:rsidRPr="00CC63EF" w:rsidRDefault="00DA0330" w:rsidP="00DA0330">
      <w:pPr>
        <w:pStyle w:val="BodyTextIndent"/>
        <w:ind w:left="0"/>
        <w:jc w:val="left"/>
        <w:rPr>
          <w:sz w:val="22"/>
          <w:szCs w:val="22"/>
        </w:rPr>
      </w:pPr>
      <w:r w:rsidRPr="00CC63EF">
        <w:rPr>
          <w:sz w:val="22"/>
          <w:szCs w:val="22"/>
        </w:rPr>
        <w:lastRenderedPageBreak/>
        <w:tab/>
      </w:r>
    </w:p>
    <w:p w14:paraId="44EA7ED2" w14:textId="08F8E789" w:rsidR="00DA0330" w:rsidRPr="00CC63EF" w:rsidRDefault="00DA0330" w:rsidP="00DA0330">
      <w:pPr>
        <w:pStyle w:val="BodyTextIndent"/>
        <w:numPr>
          <w:ilvl w:val="0"/>
          <w:numId w:val="2"/>
        </w:numPr>
        <w:jc w:val="left"/>
        <w:rPr>
          <w:sz w:val="22"/>
          <w:szCs w:val="22"/>
        </w:rPr>
      </w:pPr>
      <w:r w:rsidRPr="00CC63EF">
        <w:rPr>
          <w:sz w:val="22"/>
          <w:szCs w:val="22"/>
        </w:rPr>
        <w:t>An air core solenoid is 25 cm long and carries a current of 0.72 A If the magnetic field in the core is 2.1x10</w:t>
      </w:r>
      <w:r w:rsidRPr="00CC63EF">
        <w:rPr>
          <w:sz w:val="22"/>
          <w:szCs w:val="22"/>
          <w:vertAlign w:val="superscript"/>
        </w:rPr>
        <w:t>-3</w:t>
      </w:r>
      <w:r w:rsidRPr="00CC63EF">
        <w:rPr>
          <w:sz w:val="22"/>
          <w:szCs w:val="22"/>
        </w:rPr>
        <w:t>T how many turns does this solenoid have?</w:t>
      </w:r>
      <w:r w:rsidRPr="00CC63EF">
        <w:rPr>
          <w:sz w:val="22"/>
          <w:szCs w:val="22"/>
        </w:rPr>
        <w:tab/>
      </w:r>
      <w:r w:rsidRPr="00CC63EF">
        <w:rPr>
          <w:sz w:val="22"/>
          <w:szCs w:val="22"/>
        </w:rPr>
        <w:tab/>
      </w:r>
      <w:r w:rsidRPr="00CC63EF">
        <w:rPr>
          <w:sz w:val="22"/>
          <w:szCs w:val="22"/>
        </w:rPr>
        <w:tab/>
      </w:r>
      <w:r w:rsidRPr="00CC63EF">
        <w:rPr>
          <w:sz w:val="22"/>
          <w:szCs w:val="22"/>
        </w:rPr>
        <w:tab/>
      </w:r>
      <w:r w:rsidRPr="00CC63EF">
        <w:rPr>
          <w:sz w:val="22"/>
          <w:szCs w:val="22"/>
        </w:rPr>
        <w:tab/>
      </w:r>
      <w:r w:rsidRPr="00CC63EF">
        <w:rPr>
          <w:sz w:val="22"/>
          <w:szCs w:val="22"/>
        </w:rPr>
        <w:tab/>
      </w:r>
      <w:r w:rsidRPr="00CC63EF">
        <w:rPr>
          <w:sz w:val="22"/>
          <w:szCs w:val="22"/>
        </w:rPr>
        <w:tab/>
      </w:r>
      <w:r w:rsidRPr="00CC63EF">
        <w:rPr>
          <w:sz w:val="22"/>
          <w:szCs w:val="22"/>
        </w:rPr>
        <w:tab/>
      </w:r>
    </w:p>
    <w:p w14:paraId="73102384" w14:textId="77777777" w:rsidR="00DA0330" w:rsidRPr="00CC63EF" w:rsidRDefault="00DA0330" w:rsidP="00DA0330">
      <w:pPr>
        <w:pStyle w:val="BodyTextIndent"/>
        <w:ind w:left="0"/>
        <w:jc w:val="left"/>
        <w:rPr>
          <w:sz w:val="22"/>
          <w:szCs w:val="22"/>
        </w:rPr>
      </w:pPr>
    </w:p>
    <w:p w14:paraId="4D2F6801" w14:textId="4FD72A11" w:rsidR="00DA0330" w:rsidRPr="00CC63EF" w:rsidRDefault="00DA0330" w:rsidP="00DA0330">
      <w:pPr>
        <w:pStyle w:val="BodyTextIndent"/>
        <w:numPr>
          <w:ilvl w:val="0"/>
          <w:numId w:val="2"/>
        </w:numPr>
        <w:jc w:val="left"/>
        <w:rPr>
          <w:sz w:val="22"/>
          <w:szCs w:val="22"/>
        </w:rPr>
      </w:pPr>
      <w:r w:rsidRPr="00CC63EF">
        <w:rPr>
          <w:sz w:val="22"/>
          <w:szCs w:val="22"/>
        </w:rPr>
        <w:t>An air core solenoid is 30.0 cm and has 775 turns. If the magnetic field in the core is 0.100 T what is the current flowing through this solenoid?</w:t>
      </w:r>
      <w:r w:rsidRPr="00CC63EF">
        <w:rPr>
          <w:sz w:val="22"/>
          <w:szCs w:val="22"/>
        </w:rPr>
        <w:tab/>
      </w:r>
      <w:r w:rsidRPr="00CC63EF">
        <w:rPr>
          <w:sz w:val="22"/>
          <w:szCs w:val="22"/>
        </w:rPr>
        <w:tab/>
      </w:r>
      <w:r w:rsidRPr="00CC63EF">
        <w:rPr>
          <w:sz w:val="22"/>
          <w:szCs w:val="22"/>
        </w:rPr>
        <w:tab/>
      </w:r>
      <w:r w:rsidRPr="00CC63EF">
        <w:rPr>
          <w:sz w:val="22"/>
          <w:szCs w:val="22"/>
        </w:rPr>
        <w:tab/>
      </w:r>
      <w:r w:rsidRPr="00CC63EF">
        <w:rPr>
          <w:sz w:val="22"/>
          <w:szCs w:val="22"/>
        </w:rPr>
        <w:tab/>
      </w:r>
      <w:r w:rsidRPr="00CC63EF">
        <w:rPr>
          <w:sz w:val="22"/>
          <w:szCs w:val="22"/>
        </w:rPr>
        <w:tab/>
      </w:r>
      <w:r w:rsidRPr="00CC63EF">
        <w:rPr>
          <w:sz w:val="22"/>
          <w:szCs w:val="22"/>
        </w:rPr>
        <w:tab/>
      </w:r>
      <w:r w:rsidRPr="00CC63EF">
        <w:rPr>
          <w:sz w:val="22"/>
          <w:szCs w:val="22"/>
        </w:rPr>
        <w:tab/>
      </w:r>
      <w:r w:rsidRPr="00CC63EF">
        <w:rPr>
          <w:sz w:val="22"/>
          <w:szCs w:val="22"/>
        </w:rPr>
        <w:tab/>
      </w:r>
      <w:r w:rsidRPr="00CC63EF">
        <w:rPr>
          <w:sz w:val="22"/>
          <w:szCs w:val="22"/>
        </w:rPr>
        <w:tab/>
      </w:r>
    </w:p>
    <w:p w14:paraId="76799DCD" w14:textId="0C75A9F7" w:rsidR="000B761A" w:rsidRPr="00CC63EF" w:rsidRDefault="00DA0330" w:rsidP="00DA03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C63EF">
        <w:rPr>
          <w:rFonts w:ascii="Times New Roman" w:hAnsi="Times New Roman" w:cs="Times New Roman"/>
          <w:sz w:val="22"/>
          <w:szCs w:val="22"/>
        </w:rPr>
        <w:t xml:space="preserve">What is the magnetic field near the </w:t>
      </w:r>
      <w:proofErr w:type="spellStart"/>
      <w:r w:rsidRPr="00CC63EF">
        <w:rPr>
          <w:rFonts w:ascii="Times New Roman" w:hAnsi="Times New Roman" w:cs="Times New Roman"/>
          <w:sz w:val="22"/>
          <w:szCs w:val="22"/>
        </w:rPr>
        <w:t>centre</w:t>
      </w:r>
      <w:proofErr w:type="spellEnd"/>
      <w:r w:rsidRPr="00CC63EF">
        <w:rPr>
          <w:rFonts w:ascii="Times New Roman" w:hAnsi="Times New Roman" w:cs="Times New Roman"/>
          <w:sz w:val="22"/>
          <w:szCs w:val="22"/>
        </w:rPr>
        <w:t xml:space="preserve"> of a .30m long solenoid that has 800 turns of wire if it carries </w:t>
      </w:r>
      <w:proofErr w:type="gramStart"/>
      <w:r w:rsidRPr="00CC63EF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CC63EF">
        <w:rPr>
          <w:rFonts w:ascii="Times New Roman" w:hAnsi="Times New Roman" w:cs="Times New Roman"/>
          <w:sz w:val="22"/>
          <w:szCs w:val="22"/>
        </w:rPr>
        <w:t xml:space="preserve"> electric current of 2.0 A?</w:t>
      </w:r>
      <w:r w:rsidRPr="00CC63EF">
        <w:rPr>
          <w:rFonts w:ascii="Times New Roman" w:hAnsi="Times New Roman" w:cs="Times New Roman"/>
          <w:sz w:val="22"/>
          <w:szCs w:val="22"/>
        </w:rPr>
        <w:tab/>
      </w:r>
    </w:p>
    <w:p w14:paraId="007ED6D7" w14:textId="77777777" w:rsidR="00DA0330" w:rsidRPr="00CC63EF" w:rsidRDefault="00DA0330" w:rsidP="00DA03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B7D26AC" w14:textId="45DE2691" w:rsidR="009E6BEC" w:rsidRPr="00CC63EF" w:rsidRDefault="009E6BEC" w:rsidP="00DA03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C63EF">
        <w:rPr>
          <w:rFonts w:ascii="Times New Roman" w:hAnsi="Times New Roman" w:cs="Times New Roman"/>
          <w:b/>
          <w:sz w:val="22"/>
          <w:szCs w:val="22"/>
          <w:u w:val="single"/>
        </w:rPr>
        <w:t>Answers:</w:t>
      </w:r>
    </w:p>
    <w:p w14:paraId="5B4143FD" w14:textId="77777777" w:rsidR="009E6BEC" w:rsidRPr="00CC63EF" w:rsidRDefault="009E6BEC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2A7B730" w14:textId="27A0665D" w:rsidR="000B761A" w:rsidRPr="00CC63EF" w:rsidRDefault="000B761A" w:rsidP="009E6BEC">
      <w:pPr>
        <w:pStyle w:val="BodyTextIndent"/>
        <w:numPr>
          <w:ilvl w:val="0"/>
          <w:numId w:val="1"/>
        </w:numPr>
        <w:jc w:val="left"/>
        <w:rPr>
          <w:sz w:val="22"/>
          <w:szCs w:val="22"/>
        </w:rPr>
      </w:pPr>
      <w:r w:rsidRPr="00CC63EF">
        <w:rPr>
          <w:sz w:val="22"/>
          <w:szCs w:val="22"/>
        </w:rPr>
        <w:t>75 N</w:t>
      </w:r>
    </w:p>
    <w:p w14:paraId="672B6DB3" w14:textId="05BFF296" w:rsidR="000B761A" w:rsidRPr="00CC63EF" w:rsidRDefault="000B761A" w:rsidP="009E6BEC">
      <w:pPr>
        <w:pStyle w:val="BodyTextIndent"/>
        <w:numPr>
          <w:ilvl w:val="0"/>
          <w:numId w:val="1"/>
        </w:numPr>
        <w:jc w:val="left"/>
        <w:rPr>
          <w:sz w:val="22"/>
          <w:szCs w:val="22"/>
        </w:rPr>
      </w:pPr>
      <w:r w:rsidRPr="00CC63EF">
        <w:rPr>
          <w:noProof/>
          <w:sz w:val="22"/>
          <w:szCs w:val="22"/>
        </w:rPr>
        <w:drawing>
          <wp:inline distT="0" distB="0" distL="0" distR="0" wp14:anchorId="2FCA1BCA" wp14:editId="33FD99D4">
            <wp:extent cx="2515898" cy="13241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14 at 9.27.04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98" cy="132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4B97C" w14:textId="39D01B3B" w:rsidR="000B761A" w:rsidRPr="00CC63EF" w:rsidRDefault="000B761A" w:rsidP="009E6BEC">
      <w:pPr>
        <w:pStyle w:val="BodyTextIndent"/>
        <w:numPr>
          <w:ilvl w:val="0"/>
          <w:numId w:val="1"/>
        </w:numPr>
        <w:jc w:val="left"/>
        <w:rPr>
          <w:sz w:val="22"/>
          <w:szCs w:val="22"/>
        </w:rPr>
      </w:pPr>
      <w:r w:rsidRPr="00CC63EF">
        <w:rPr>
          <w:sz w:val="22"/>
          <w:szCs w:val="22"/>
        </w:rPr>
        <w:t>It will repel, and the magnet will move to the right and up (due to tension in the rope)</w:t>
      </w:r>
    </w:p>
    <w:p w14:paraId="742F8EA1" w14:textId="0BDBB950" w:rsidR="000B761A" w:rsidRPr="00CC63EF" w:rsidRDefault="000B761A" w:rsidP="009E6BEC">
      <w:pPr>
        <w:pStyle w:val="BodyTextIndent"/>
        <w:numPr>
          <w:ilvl w:val="0"/>
          <w:numId w:val="1"/>
        </w:numPr>
        <w:jc w:val="left"/>
        <w:rPr>
          <w:sz w:val="22"/>
          <w:szCs w:val="22"/>
        </w:rPr>
      </w:pPr>
      <w:r w:rsidRPr="00CC63EF">
        <w:rPr>
          <w:sz w:val="22"/>
          <w:szCs w:val="22"/>
        </w:rPr>
        <w:t xml:space="preserve">a. </w:t>
      </w:r>
      <w:r w:rsidR="00DA0330" w:rsidRPr="00CC63EF">
        <w:rPr>
          <w:sz w:val="22"/>
          <w:szCs w:val="22"/>
        </w:rPr>
        <w:t xml:space="preserve">Since the reading is ABOVE the wire = </w:t>
      </w:r>
      <w:r w:rsidR="00DA0330" w:rsidRPr="00CC63EF">
        <w:rPr>
          <w:sz w:val="22"/>
          <w:szCs w:val="22"/>
        </w:rPr>
        <w:sym w:font="Wingdings" w:char="F0E0"/>
      </w:r>
      <w:r w:rsidR="00DA0330" w:rsidRPr="00CC63EF">
        <w:rPr>
          <w:sz w:val="22"/>
          <w:szCs w:val="22"/>
        </w:rPr>
        <w:t xml:space="preserve"> b. Since the reading is BELOW the wire </w:t>
      </w:r>
      <w:r w:rsidR="00DA0330" w:rsidRPr="00CC63EF">
        <w:rPr>
          <w:sz w:val="22"/>
          <w:szCs w:val="22"/>
        </w:rPr>
        <w:sym w:font="Wingdings" w:char="F0DF"/>
      </w:r>
    </w:p>
    <w:p w14:paraId="4079A2AB" w14:textId="4460B1D1" w:rsidR="000B761A" w:rsidRPr="00CC63EF" w:rsidRDefault="000B761A" w:rsidP="009E6BEC">
      <w:pPr>
        <w:pStyle w:val="BodyTextIndent"/>
        <w:numPr>
          <w:ilvl w:val="0"/>
          <w:numId w:val="1"/>
        </w:numPr>
        <w:jc w:val="left"/>
        <w:rPr>
          <w:sz w:val="22"/>
          <w:szCs w:val="22"/>
        </w:rPr>
      </w:pPr>
      <w:r w:rsidRPr="00CC63EF">
        <w:rPr>
          <w:sz w:val="22"/>
          <w:szCs w:val="22"/>
        </w:rPr>
        <w:t>Inside the loop coming out of the page; outside the loop into the page</w:t>
      </w:r>
    </w:p>
    <w:p w14:paraId="75C0FDEB" w14:textId="77777777" w:rsidR="00DA0330" w:rsidRPr="00CC63EF" w:rsidRDefault="00DA0330" w:rsidP="00DA0330">
      <w:pPr>
        <w:pStyle w:val="BodyTextIndent"/>
        <w:numPr>
          <w:ilvl w:val="0"/>
          <w:numId w:val="1"/>
        </w:numPr>
        <w:jc w:val="left"/>
        <w:rPr>
          <w:sz w:val="22"/>
          <w:szCs w:val="22"/>
        </w:rPr>
      </w:pPr>
      <w:r w:rsidRPr="00CC63EF">
        <w:rPr>
          <w:sz w:val="22"/>
          <w:szCs w:val="22"/>
        </w:rPr>
        <w:t>(1.13x10</w:t>
      </w:r>
      <w:r w:rsidRPr="00CC63EF">
        <w:rPr>
          <w:sz w:val="22"/>
          <w:szCs w:val="22"/>
          <w:vertAlign w:val="superscript"/>
        </w:rPr>
        <w:t>-2</w:t>
      </w:r>
      <w:r w:rsidRPr="00CC63EF">
        <w:rPr>
          <w:sz w:val="22"/>
          <w:szCs w:val="22"/>
        </w:rPr>
        <w:t>T)</w:t>
      </w:r>
    </w:p>
    <w:p w14:paraId="07DA13FD" w14:textId="77777777" w:rsidR="00DA0330" w:rsidRPr="00CC63EF" w:rsidRDefault="00DA0330" w:rsidP="00DA0330">
      <w:pPr>
        <w:pStyle w:val="BodyTextIndent"/>
        <w:numPr>
          <w:ilvl w:val="0"/>
          <w:numId w:val="1"/>
        </w:numPr>
        <w:jc w:val="left"/>
        <w:rPr>
          <w:sz w:val="22"/>
          <w:szCs w:val="22"/>
        </w:rPr>
      </w:pPr>
      <w:r w:rsidRPr="00CC63EF">
        <w:rPr>
          <w:sz w:val="22"/>
          <w:szCs w:val="22"/>
        </w:rPr>
        <w:t>(580)</w:t>
      </w:r>
    </w:p>
    <w:p w14:paraId="543D8EE0" w14:textId="77777777" w:rsidR="00DA0330" w:rsidRPr="00CC63EF" w:rsidRDefault="00DA0330" w:rsidP="00DA0330">
      <w:pPr>
        <w:pStyle w:val="BodyTextIndent"/>
        <w:numPr>
          <w:ilvl w:val="0"/>
          <w:numId w:val="1"/>
        </w:numPr>
        <w:jc w:val="left"/>
        <w:rPr>
          <w:sz w:val="22"/>
          <w:szCs w:val="22"/>
        </w:rPr>
      </w:pPr>
      <w:r w:rsidRPr="00CC63EF">
        <w:rPr>
          <w:sz w:val="22"/>
          <w:szCs w:val="22"/>
        </w:rPr>
        <w:t>(31 A)</w:t>
      </w:r>
    </w:p>
    <w:p w14:paraId="589F0988" w14:textId="77777777" w:rsidR="00DA0330" w:rsidRPr="00CC63EF" w:rsidRDefault="00DA0330" w:rsidP="00DA0330">
      <w:pPr>
        <w:pStyle w:val="BodyTextIndent"/>
        <w:numPr>
          <w:ilvl w:val="0"/>
          <w:numId w:val="1"/>
        </w:numPr>
        <w:jc w:val="left"/>
        <w:rPr>
          <w:sz w:val="22"/>
          <w:szCs w:val="22"/>
        </w:rPr>
      </w:pPr>
      <w:r w:rsidRPr="00CC63EF">
        <w:rPr>
          <w:sz w:val="22"/>
          <w:szCs w:val="22"/>
        </w:rPr>
        <w:t>(6.7x10</w:t>
      </w:r>
      <w:r w:rsidRPr="00CC63EF">
        <w:rPr>
          <w:sz w:val="22"/>
          <w:szCs w:val="22"/>
          <w:vertAlign w:val="superscript"/>
        </w:rPr>
        <w:t>-3</w:t>
      </w:r>
      <w:r w:rsidRPr="00CC63EF">
        <w:rPr>
          <w:sz w:val="22"/>
          <w:szCs w:val="22"/>
        </w:rPr>
        <w:t>T)</w:t>
      </w:r>
    </w:p>
    <w:p w14:paraId="76034027" w14:textId="77777777" w:rsidR="00DA0330" w:rsidRPr="00CC63EF" w:rsidRDefault="00DA0330" w:rsidP="00DA0330">
      <w:pPr>
        <w:pStyle w:val="BodyTextIndent"/>
        <w:jc w:val="left"/>
        <w:rPr>
          <w:sz w:val="22"/>
          <w:szCs w:val="22"/>
        </w:rPr>
      </w:pPr>
    </w:p>
    <w:p w14:paraId="66C3ACF2" w14:textId="77777777" w:rsidR="009E6BEC" w:rsidRPr="00CC63EF" w:rsidRDefault="009E6BEC" w:rsidP="009E6BEC">
      <w:pPr>
        <w:pStyle w:val="BodyTextIndent"/>
        <w:jc w:val="left"/>
        <w:rPr>
          <w:sz w:val="22"/>
          <w:szCs w:val="22"/>
        </w:rPr>
      </w:pPr>
    </w:p>
    <w:p w14:paraId="7BCEB0E7" w14:textId="77777777" w:rsidR="009E6BEC" w:rsidRPr="00CC63EF" w:rsidRDefault="009E6BEC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sectPr w:rsidR="009E6BEC" w:rsidRPr="00CC63EF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A08AE52"/>
    <w:lvl w:ilvl="0" w:tplc="F1CE2F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D3BEB"/>
    <w:multiLevelType w:val="hybridMultilevel"/>
    <w:tmpl w:val="CBAC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78BD"/>
    <w:multiLevelType w:val="hybridMultilevel"/>
    <w:tmpl w:val="32B24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825C5"/>
    <w:multiLevelType w:val="multilevel"/>
    <w:tmpl w:val="CBAC3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EC"/>
    <w:rsid w:val="000B761A"/>
    <w:rsid w:val="0029531F"/>
    <w:rsid w:val="005E26B8"/>
    <w:rsid w:val="00750D41"/>
    <w:rsid w:val="009E6BEC"/>
    <w:rsid w:val="00A9668B"/>
    <w:rsid w:val="00BD305B"/>
    <w:rsid w:val="00CB5B3E"/>
    <w:rsid w:val="00CC63EF"/>
    <w:rsid w:val="00DA0330"/>
    <w:rsid w:val="00F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435E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E6BEC"/>
    <w:pPr>
      <w:ind w:left="720"/>
      <w:jc w:val="both"/>
    </w:pPr>
    <w:rPr>
      <w:rFonts w:ascii="Times New Roman" w:eastAsia="Times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E6BEC"/>
    <w:rPr>
      <w:rFonts w:ascii="Times New Roman" w:eastAsia="Times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1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0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E6BEC"/>
    <w:pPr>
      <w:ind w:left="720"/>
      <w:jc w:val="both"/>
    </w:pPr>
    <w:rPr>
      <w:rFonts w:ascii="Times New Roman" w:eastAsia="Times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E6BEC"/>
    <w:rPr>
      <w:rFonts w:ascii="Times New Roman" w:eastAsia="Times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1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0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256</Words>
  <Characters>1464</Characters>
  <Application>Microsoft Macintosh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2013-12-16T14:35:00Z</dcterms:created>
  <dcterms:modified xsi:type="dcterms:W3CDTF">2016-06-13T18:23:00Z</dcterms:modified>
</cp:coreProperties>
</file>