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484070" w14:textId="77777777" w:rsidR="00976B41" w:rsidRDefault="00976B41" w:rsidP="00976B41">
      <w:pPr>
        <w:spacing w:line="240" w:lineRule="atLeast"/>
        <w:ind w:right="20"/>
        <w:rPr>
          <w:rFonts w:ascii="Verdana" w:hAnsi="Verdana"/>
          <w:sz w:val="20"/>
          <w:szCs w:val="20"/>
        </w:rPr>
      </w:pPr>
    </w:p>
    <w:p w14:paraId="32DCD20B" w14:textId="77777777" w:rsidR="00976B41" w:rsidRPr="00976B41" w:rsidRDefault="00976B41" w:rsidP="00976B41">
      <w:pPr>
        <w:spacing w:line="240" w:lineRule="atLeast"/>
        <w:ind w:right="20"/>
      </w:pPr>
      <w:r w:rsidRPr="005B6066">
        <w:rPr>
          <w:rFonts w:ascii="Verdana" w:hAnsi="Verdana"/>
          <w:sz w:val="20"/>
          <w:szCs w:val="20"/>
        </w:rPr>
        <w:t>What is the length of this rectangle</w:t>
      </w:r>
      <w:r>
        <w:rPr>
          <w:rFonts w:ascii="Verdana" w:hAnsi="Verdana"/>
          <w:sz w:val="20"/>
          <w:szCs w:val="20"/>
        </w:rPr>
        <w:t xml:space="preserve"> if the units of the ruler are cm</w:t>
      </w:r>
      <w:r w:rsidRPr="005B6066">
        <w:rPr>
          <w:rFonts w:ascii="Verdana" w:hAnsi="Verdana"/>
          <w:sz w:val="20"/>
          <w:szCs w:val="20"/>
        </w:rPr>
        <w:t>?</w:t>
      </w:r>
      <w:r w:rsidRPr="00976B41">
        <w:t xml:space="preserve"> </w:t>
      </w:r>
      <w:r>
        <w:object w:dxaOrig="4800" w:dyaOrig="2820" w14:anchorId="5F4B18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9pt;height:111pt" o:ole="">
            <v:imagedata r:id="rId8" o:title=""/>
          </v:shape>
          <o:OLEObject Type="Embed" ProgID="Word.Picture.8" ShapeID="_x0000_i1025" DrawAspect="Content" ObjectID="_1476088919" r:id="rId9"/>
        </w:object>
      </w:r>
    </w:p>
    <w:p w14:paraId="3FBB2868" w14:textId="77777777" w:rsidR="00CB0F10" w:rsidRDefault="00976B41" w:rsidP="00976B41">
      <w:pPr>
        <w:rPr>
          <w:rFonts w:ascii="Verdana" w:hAnsi="Verdana"/>
          <w:sz w:val="20"/>
          <w:szCs w:val="20"/>
        </w:rPr>
      </w:pPr>
      <w:r w:rsidRPr="005B6066">
        <w:rPr>
          <w:rFonts w:ascii="Verdana" w:hAnsi="Verdana"/>
          <w:sz w:val="20"/>
          <w:szCs w:val="20"/>
        </w:rPr>
        <w:t xml:space="preserve">The measurement using the ruler is between </w:t>
      </w:r>
      <w:r w:rsidR="00CB0F10" w:rsidRPr="00CB0F10">
        <w:rPr>
          <w:rFonts w:ascii="Verdana" w:hAnsi="Verdana"/>
          <w:b/>
          <w:color w:val="FF0000"/>
          <w:sz w:val="20"/>
          <w:szCs w:val="20"/>
          <w:u w:val="single"/>
        </w:rPr>
        <w:t>7</w:t>
      </w:r>
      <w:r w:rsidRPr="005B6066">
        <w:rPr>
          <w:rFonts w:ascii="Verdana" w:hAnsi="Verdana"/>
          <w:sz w:val="20"/>
          <w:szCs w:val="20"/>
        </w:rPr>
        <w:t xml:space="preserve"> and </w:t>
      </w:r>
      <w:r w:rsidR="00CB0F10" w:rsidRPr="00CB0F10">
        <w:rPr>
          <w:rFonts w:ascii="Verdana" w:hAnsi="Verdana"/>
          <w:b/>
          <w:color w:val="FF0000"/>
          <w:sz w:val="20"/>
          <w:szCs w:val="20"/>
          <w:u w:val="single"/>
        </w:rPr>
        <w:t>8</w:t>
      </w:r>
      <w:r w:rsidRPr="00CB0F10">
        <w:rPr>
          <w:rFonts w:ascii="Verdana" w:hAnsi="Verdana"/>
          <w:b/>
          <w:color w:val="FF0000"/>
          <w:sz w:val="20"/>
          <w:szCs w:val="20"/>
          <w:u w:val="single"/>
        </w:rPr>
        <w:t xml:space="preserve"> </w:t>
      </w:r>
      <w:r w:rsidRPr="005B6066">
        <w:rPr>
          <w:rFonts w:ascii="Verdana" w:hAnsi="Verdana"/>
          <w:sz w:val="20"/>
          <w:szCs w:val="20"/>
        </w:rPr>
        <w:t xml:space="preserve">cm.  There is some doubt in the measurement.    </w:t>
      </w:r>
    </w:p>
    <w:p w14:paraId="5C72C32A" w14:textId="0A0A0171" w:rsidR="00976B41" w:rsidRPr="005B6066" w:rsidRDefault="00976B41" w:rsidP="00976B41">
      <w:pPr>
        <w:rPr>
          <w:rFonts w:ascii="Verdana" w:hAnsi="Verdana"/>
          <w:b/>
          <w:sz w:val="20"/>
          <w:szCs w:val="20"/>
        </w:rPr>
      </w:pPr>
      <w:r w:rsidRPr="005B6066">
        <w:rPr>
          <w:rFonts w:ascii="Verdana" w:hAnsi="Verdana"/>
          <w:b/>
          <w:sz w:val="20"/>
          <w:szCs w:val="20"/>
        </w:rPr>
        <w:t xml:space="preserve">All </w:t>
      </w:r>
      <w:r>
        <w:rPr>
          <w:rFonts w:ascii="Verdana" w:hAnsi="Verdana"/>
          <w:b/>
          <w:i/>
          <w:sz w:val="20"/>
          <w:szCs w:val="20"/>
          <w:u w:val="single"/>
        </w:rPr>
        <w:t>measurements</w:t>
      </w:r>
      <w:r w:rsidRPr="005B6066">
        <w:rPr>
          <w:rFonts w:ascii="Verdana" w:hAnsi="Verdana"/>
          <w:b/>
          <w:sz w:val="20"/>
          <w:szCs w:val="20"/>
        </w:rPr>
        <w:t xml:space="preserve"> have a certain level of uncertainty.</w:t>
      </w:r>
    </w:p>
    <w:p w14:paraId="39B613ED" w14:textId="77777777" w:rsidR="00976B41" w:rsidRPr="005B6066" w:rsidRDefault="00976B41" w:rsidP="00976B41">
      <w:pPr>
        <w:rPr>
          <w:rFonts w:ascii="Verdana" w:hAnsi="Verdana"/>
          <w:b/>
          <w:sz w:val="20"/>
          <w:szCs w:val="20"/>
        </w:rPr>
      </w:pPr>
      <w:r w:rsidRPr="005B6066">
        <w:rPr>
          <w:rFonts w:ascii="Verdana" w:hAnsi="Verdana"/>
          <w:b/>
          <w:sz w:val="20"/>
          <w:szCs w:val="20"/>
        </w:rPr>
        <w:t xml:space="preserve">The uncertainty of the measurement depends on the </w:t>
      </w:r>
      <w:r>
        <w:rPr>
          <w:rFonts w:ascii="Verdana" w:hAnsi="Verdana"/>
          <w:b/>
          <w:i/>
          <w:sz w:val="20"/>
          <w:szCs w:val="20"/>
          <w:u w:val="single"/>
        </w:rPr>
        <w:t>experimenter and the instrument</w:t>
      </w:r>
      <w:r w:rsidRPr="005B6066">
        <w:rPr>
          <w:rFonts w:ascii="Verdana" w:hAnsi="Verdana"/>
          <w:b/>
          <w:sz w:val="20"/>
          <w:szCs w:val="20"/>
        </w:rPr>
        <w:t xml:space="preserve"> making the measurement.</w:t>
      </w:r>
      <w:r>
        <w:rPr>
          <w:rFonts w:ascii="Verdana" w:hAnsi="Verdana"/>
          <w:b/>
          <w:sz w:val="20"/>
          <w:szCs w:val="20"/>
        </w:rPr>
        <w:t xml:space="preserve">  (Why?)</w:t>
      </w:r>
      <w:r w:rsidRPr="005B6066">
        <w:rPr>
          <w:rFonts w:ascii="Verdana" w:hAnsi="Verdana"/>
          <w:b/>
          <w:sz w:val="20"/>
          <w:szCs w:val="20"/>
        </w:rPr>
        <w:t xml:space="preserve"> </w:t>
      </w:r>
    </w:p>
    <w:p w14:paraId="192733A2" w14:textId="77777777" w:rsidR="00976B41" w:rsidRPr="0081029F" w:rsidRDefault="00976B41" w:rsidP="00976B41">
      <w:pPr>
        <w:rPr>
          <w:rFonts w:ascii="Verdana" w:hAnsi="Verdana"/>
          <w:b/>
          <w:sz w:val="24"/>
          <w:szCs w:val="24"/>
          <w:u w:val="single"/>
        </w:rPr>
      </w:pPr>
      <w:r w:rsidRPr="0081029F">
        <w:rPr>
          <w:rFonts w:ascii="Verdana" w:hAnsi="Verdana"/>
          <w:b/>
          <w:sz w:val="24"/>
          <w:szCs w:val="24"/>
          <w:u w:val="single"/>
        </w:rPr>
        <w:t>A. Accuracy and Precision</w:t>
      </w:r>
    </w:p>
    <w:p w14:paraId="0FF47ABD" w14:textId="77777777" w:rsidR="00976B41" w:rsidRPr="005B6066" w:rsidRDefault="00976B41" w:rsidP="00976B41">
      <w:pPr>
        <w:pStyle w:val="ListParagraph"/>
        <w:numPr>
          <w:ilvl w:val="0"/>
          <w:numId w:val="1"/>
        </w:numPr>
        <w:rPr>
          <w:rFonts w:ascii="Verdana" w:hAnsi="Verdana"/>
          <w:sz w:val="20"/>
          <w:szCs w:val="20"/>
        </w:rPr>
      </w:pPr>
      <w:r w:rsidRPr="005B6066">
        <w:rPr>
          <w:rFonts w:ascii="Verdana" w:hAnsi="Verdana"/>
          <w:b/>
          <w:sz w:val="20"/>
          <w:szCs w:val="20"/>
          <w:u w:val="single"/>
        </w:rPr>
        <w:t>A precise measurement</w:t>
      </w:r>
      <w:r w:rsidRPr="005B6066">
        <w:rPr>
          <w:rFonts w:ascii="Verdana" w:hAnsi="Verdana"/>
          <w:sz w:val="20"/>
          <w:szCs w:val="20"/>
        </w:rPr>
        <w:t xml:space="preserve"> is a </w:t>
      </w:r>
      <w:r>
        <w:rPr>
          <w:rFonts w:ascii="Verdana" w:hAnsi="Verdana"/>
          <w:sz w:val="20"/>
          <w:szCs w:val="20"/>
          <w:u w:val="single"/>
        </w:rPr>
        <w:t xml:space="preserve">measurement that can be </w:t>
      </w:r>
      <w:r>
        <w:rPr>
          <w:rFonts w:ascii="Verdana" w:hAnsi="Verdana"/>
          <w:b/>
          <w:i/>
          <w:sz w:val="20"/>
          <w:szCs w:val="20"/>
          <w:u w:val="single"/>
        </w:rPr>
        <w:t>reproduced</w:t>
      </w:r>
      <w:r w:rsidRPr="005B6066">
        <w:rPr>
          <w:rFonts w:ascii="Verdana" w:hAnsi="Verdana"/>
          <w:sz w:val="20"/>
          <w:szCs w:val="20"/>
        </w:rPr>
        <w:t xml:space="preserve"> and, in general, has more </w:t>
      </w:r>
      <w:r>
        <w:rPr>
          <w:rFonts w:ascii="Verdana" w:hAnsi="Verdana"/>
          <w:b/>
          <w:i/>
          <w:sz w:val="20"/>
          <w:szCs w:val="20"/>
          <w:u w:val="single"/>
        </w:rPr>
        <w:t>significant digits</w:t>
      </w:r>
      <w:r w:rsidRPr="005B6066">
        <w:rPr>
          <w:rFonts w:ascii="Verdana" w:hAnsi="Verdana"/>
          <w:sz w:val="20"/>
          <w:szCs w:val="20"/>
        </w:rPr>
        <w:t xml:space="preserve"> (relevant digits).</w:t>
      </w:r>
      <w:r>
        <w:rPr>
          <w:rFonts w:ascii="Verdana" w:hAnsi="Verdana"/>
          <w:sz w:val="20"/>
          <w:szCs w:val="20"/>
        </w:rPr>
        <w:t xml:space="preserve"> </w:t>
      </w:r>
    </w:p>
    <w:p w14:paraId="31155092" w14:textId="77777777" w:rsidR="00976B41" w:rsidRPr="005B6066" w:rsidRDefault="00976B41" w:rsidP="00976B41">
      <w:pPr>
        <w:ind w:firstLine="720"/>
        <w:rPr>
          <w:rFonts w:ascii="Verdana" w:hAnsi="Verdana"/>
          <w:sz w:val="20"/>
          <w:szCs w:val="20"/>
        </w:rPr>
      </w:pPr>
      <w:proofErr w:type="gramStart"/>
      <w:r w:rsidRPr="005B6066">
        <w:rPr>
          <w:rFonts w:ascii="Verdana" w:hAnsi="Verdana"/>
          <w:sz w:val="20"/>
          <w:szCs w:val="20"/>
        </w:rPr>
        <w:t>e</w:t>
      </w:r>
      <w:proofErr w:type="gramEnd"/>
      <w:r w:rsidRPr="005B6066">
        <w:rPr>
          <w:rFonts w:ascii="Verdana" w:hAnsi="Verdana"/>
          <w:sz w:val="20"/>
          <w:szCs w:val="20"/>
        </w:rPr>
        <w:t xml:space="preserve">.g. a </w:t>
      </w:r>
      <w:r>
        <w:rPr>
          <w:rFonts w:ascii="Verdana" w:hAnsi="Verdana"/>
          <w:sz w:val="20"/>
          <w:szCs w:val="20"/>
        </w:rPr>
        <w:t>measurement of 2.53 cm is more precise than the</w:t>
      </w:r>
      <w:r w:rsidRPr="005B6066">
        <w:rPr>
          <w:rFonts w:ascii="Verdana" w:hAnsi="Verdana"/>
          <w:sz w:val="20"/>
          <w:szCs w:val="20"/>
        </w:rPr>
        <w:t xml:space="preserve"> measurement of 2.5  cm</w:t>
      </w:r>
    </w:p>
    <w:p w14:paraId="19C0B574" w14:textId="77777777" w:rsidR="00976B41" w:rsidRPr="005B6066" w:rsidRDefault="00976B41" w:rsidP="00976B41">
      <w:pPr>
        <w:pStyle w:val="ListParagraph"/>
        <w:numPr>
          <w:ilvl w:val="0"/>
          <w:numId w:val="1"/>
        </w:numPr>
        <w:rPr>
          <w:rFonts w:ascii="Verdana" w:hAnsi="Verdana"/>
          <w:sz w:val="20"/>
          <w:szCs w:val="20"/>
        </w:rPr>
      </w:pPr>
      <w:r w:rsidRPr="005B6066">
        <w:rPr>
          <w:rFonts w:ascii="Verdana" w:hAnsi="Verdana"/>
          <w:b/>
          <w:sz w:val="20"/>
          <w:szCs w:val="20"/>
          <w:u w:val="single"/>
        </w:rPr>
        <w:t xml:space="preserve">An accurate </w:t>
      </w:r>
      <w:proofErr w:type="gramStart"/>
      <w:r w:rsidRPr="005B6066">
        <w:rPr>
          <w:rFonts w:ascii="Verdana" w:hAnsi="Verdana"/>
          <w:b/>
          <w:sz w:val="20"/>
          <w:szCs w:val="20"/>
          <w:u w:val="single"/>
        </w:rPr>
        <w:t xml:space="preserve">measurement </w:t>
      </w:r>
      <w:r w:rsidRPr="005B6066">
        <w:rPr>
          <w:rFonts w:ascii="Verdana" w:hAnsi="Verdana"/>
          <w:b/>
          <w:sz w:val="20"/>
          <w:szCs w:val="20"/>
        </w:rPr>
        <w:t xml:space="preserve"> </w:t>
      </w:r>
      <w:r w:rsidRPr="005B6066">
        <w:rPr>
          <w:rFonts w:ascii="Verdana" w:hAnsi="Verdana"/>
          <w:sz w:val="20"/>
          <w:szCs w:val="20"/>
        </w:rPr>
        <w:t>is</w:t>
      </w:r>
      <w:proofErr w:type="gramEnd"/>
      <w:r w:rsidRPr="005B6066">
        <w:rPr>
          <w:rFonts w:ascii="Verdana" w:hAnsi="Verdana"/>
          <w:sz w:val="20"/>
          <w:szCs w:val="20"/>
        </w:rPr>
        <w:t xml:space="preserve"> a measurement that is close to the </w:t>
      </w:r>
      <w:r w:rsidRPr="00976B41">
        <w:rPr>
          <w:rFonts w:ascii="Verdana" w:hAnsi="Verdana"/>
          <w:b/>
          <w:i/>
          <w:sz w:val="20"/>
          <w:szCs w:val="20"/>
        </w:rPr>
        <w:t>correct value</w:t>
      </w:r>
      <w:r w:rsidRPr="005B6066">
        <w:rPr>
          <w:rFonts w:ascii="Verdana" w:hAnsi="Verdana"/>
          <w:sz w:val="20"/>
          <w:szCs w:val="20"/>
        </w:rPr>
        <w:t xml:space="preserve"> or </w:t>
      </w:r>
      <w:r w:rsidRPr="00976B41">
        <w:rPr>
          <w:rFonts w:ascii="Verdana" w:hAnsi="Verdana"/>
          <w:b/>
          <w:i/>
          <w:sz w:val="20"/>
          <w:szCs w:val="20"/>
        </w:rPr>
        <w:t>accepted value</w:t>
      </w:r>
      <w:r w:rsidRPr="005B6066">
        <w:rPr>
          <w:rFonts w:ascii="Verdana" w:hAnsi="Verdana"/>
          <w:sz w:val="20"/>
          <w:szCs w:val="20"/>
        </w:rPr>
        <w:t>.  The accuracy depends on how the instrument is calibrated.</w:t>
      </w:r>
    </w:p>
    <w:p w14:paraId="10FDD067" w14:textId="77777777" w:rsidR="00976B41" w:rsidRPr="005B6066" w:rsidRDefault="00976B41" w:rsidP="00976B41">
      <w:pPr>
        <w:ind w:left="709" w:firstLine="11"/>
        <w:rPr>
          <w:rFonts w:ascii="Verdana" w:hAnsi="Verdana"/>
          <w:sz w:val="20"/>
          <w:szCs w:val="20"/>
        </w:rPr>
      </w:pPr>
      <w:proofErr w:type="gramStart"/>
      <w:r w:rsidRPr="005B6066">
        <w:rPr>
          <w:rFonts w:ascii="Verdana" w:hAnsi="Verdana"/>
          <w:sz w:val="20"/>
          <w:szCs w:val="20"/>
        </w:rPr>
        <w:t>e</w:t>
      </w:r>
      <w:proofErr w:type="gramEnd"/>
      <w:r w:rsidRPr="005B6066">
        <w:rPr>
          <w:rFonts w:ascii="Verdana" w:hAnsi="Verdana"/>
          <w:sz w:val="20"/>
          <w:szCs w:val="20"/>
        </w:rPr>
        <w:t xml:space="preserve">.g. if the "right" length of a box is 2.45 m, then a measurement of 2.41 m is more accurate than a measurement of 2.33345 m.  </w:t>
      </w:r>
      <w:proofErr w:type="gramStart"/>
      <w:r w:rsidRPr="005B6066">
        <w:rPr>
          <w:rFonts w:ascii="Verdana" w:hAnsi="Verdana"/>
          <w:sz w:val="20"/>
          <w:szCs w:val="20"/>
        </w:rPr>
        <w:t>Note that the latter measurement is more precise than the first measurement, but not as accurate.</w:t>
      </w:r>
      <w:proofErr w:type="gramEnd"/>
    </w:p>
    <w:p w14:paraId="7430A7CD" w14:textId="77777777" w:rsidR="00976B41" w:rsidRPr="005B6066" w:rsidRDefault="00976B41" w:rsidP="00976B41">
      <w:pPr>
        <w:jc w:val="center"/>
        <w:rPr>
          <w:rFonts w:ascii="Verdana" w:hAnsi="Verdana"/>
          <w:sz w:val="20"/>
          <w:szCs w:val="20"/>
        </w:rPr>
      </w:pPr>
      <w:r>
        <w:rPr>
          <w:rFonts w:ascii="Verdana" w:hAnsi="Verdana"/>
          <w:noProof/>
          <w:sz w:val="20"/>
          <w:szCs w:val="20"/>
        </w:rPr>
        <w:drawing>
          <wp:inline distT="0" distB="0" distL="0" distR="0" wp14:anchorId="5EFCDB3D" wp14:editId="25738B94">
            <wp:extent cx="3479800" cy="1346200"/>
            <wp:effectExtent l="0" t="0" r="0" b="0"/>
            <wp:docPr id="2" name="Picture 2" descr="SCI_CHEM_U1_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I_CHEM_U1_A3"/>
                    <pic:cNvPicPr>
                      <a:picLocks noChangeAspect="1" noChangeArrowheads="1"/>
                    </pic:cNvPicPr>
                  </pic:nvPicPr>
                  <pic:blipFill>
                    <a:blip r:embed="rId10">
                      <a:extLst>
                        <a:ext uri="{28A0092B-C50C-407E-A947-70E740481C1C}">
                          <a14:useLocalDpi xmlns:a14="http://schemas.microsoft.com/office/drawing/2010/main" val="0"/>
                        </a:ext>
                      </a:extLst>
                    </a:blip>
                    <a:srcRect t="11111"/>
                    <a:stretch>
                      <a:fillRect/>
                    </a:stretch>
                  </pic:blipFill>
                  <pic:spPr bwMode="auto">
                    <a:xfrm>
                      <a:off x="0" y="0"/>
                      <a:ext cx="3479800" cy="1346200"/>
                    </a:xfrm>
                    <a:prstGeom prst="rect">
                      <a:avLst/>
                    </a:prstGeom>
                    <a:noFill/>
                    <a:ln>
                      <a:noFill/>
                    </a:ln>
                  </pic:spPr>
                </pic:pic>
              </a:graphicData>
            </a:graphic>
          </wp:inline>
        </w:drawing>
      </w:r>
    </w:p>
    <w:p w14:paraId="09A26002" w14:textId="77777777" w:rsidR="00976B41" w:rsidRPr="0051655A" w:rsidRDefault="00976B41" w:rsidP="00976B41">
      <w:pPr>
        <w:tabs>
          <w:tab w:val="left" w:pos="2760"/>
        </w:tabs>
        <w:rPr>
          <w:rFonts w:ascii="Verdana" w:hAnsi="Verdana"/>
          <w:b/>
        </w:rPr>
      </w:pPr>
      <w:r>
        <w:rPr>
          <w:rFonts w:ascii="Verdana" w:hAnsi="Verdana"/>
          <w:sz w:val="20"/>
          <w:szCs w:val="20"/>
        </w:rPr>
        <w:t xml:space="preserve">                  </w:t>
      </w:r>
      <w:r w:rsidRPr="005B6066">
        <w:rPr>
          <w:rFonts w:ascii="Verdana" w:hAnsi="Verdana"/>
          <w:sz w:val="20"/>
          <w:szCs w:val="20"/>
        </w:rPr>
        <w:t xml:space="preserve">                     </w:t>
      </w:r>
      <w:r>
        <w:rPr>
          <w:rFonts w:ascii="Verdana" w:hAnsi="Verdana"/>
          <w:sz w:val="20"/>
          <w:szCs w:val="20"/>
        </w:rPr>
        <w:t xml:space="preserve">   </w:t>
      </w:r>
      <w:r w:rsidRPr="005B6066">
        <w:rPr>
          <w:rFonts w:ascii="Verdana" w:hAnsi="Verdana"/>
          <w:sz w:val="20"/>
          <w:szCs w:val="20"/>
        </w:rPr>
        <w:t xml:space="preserve"> </w:t>
      </w:r>
      <w:r>
        <w:rPr>
          <w:rFonts w:ascii="Verdana" w:hAnsi="Verdana"/>
          <w:b/>
        </w:rPr>
        <w:t xml:space="preserve">Figure 1            </w:t>
      </w:r>
      <w:r w:rsidRPr="0051655A">
        <w:rPr>
          <w:rFonts w:ascii="Verdana" w:hAnsi="Verdana"/>
          <w:b/>
        </w:rPr>
        <w:t>Fig</w:t>
      </w:r>
      <w:r>
        <w:rPr>
          <w:rFonts w:ascii="Verdana" w:hAnsi="Verdana"/>
          <w:b/>
        </w:rPr>
        <w:t xml:space="preserve">ure 2            </w:t>
      </w:r>
      <w:r w:rsidRPr="0051655A">
        <w:rPr>
          <w:rFonts w:ascii="Verdana" w:hAnsi="Verdana"/>
          <w:b/>
        </w:rPr>
        <w:t xml:space="preserve">Figure 3         </w:t>
      </w:r>
    </w:p>
    <w:p w14:paraId="3549DC02" w14:textId="77777777" w:rsidR="00976B41" w:rsidRPr="00976B41" w:rsidRDefault="00976B41" w:rsidP="00976B41">
      <w:pPr>
        <w:pStyle w:val="ListParagraph"/>
        <w:numPr>
          <w:ilvl w:val="0"/>
          <w:numId w:val="3"/>
        </w:numPr>
        <w:tabs>
          <w:tab w:val="left" w:pos="2760"/>
        </w:tabs>
        <w:rPr>
          <w:rFonts w:ascii="Verdana" w:hAnsi="Verdana"/>
          <w:noProof/>
          <w:sz w:val="20"/>
          <w:szCs w:val="20"/>
        </w:rPr>
      </w:pPr>
      <w:r w:rsidRPr="00976B41">
        <w:rPr>
          <w:rFonts w:ascii="Verdana" w:hAnsi="Verdana"/>
          <w:noProof/>
          <w:sz w:val="20"/>
          <w:szCs w:val="20"/>
        </w:rPr>
        <w:t xml:space="preserve">Determine the accuracy and precision represented by each group of darts in the figures  above. Explain your choices using complete sentences. </w:t>
      </w:r>
    </w:p>
    <w:tbl>
      <w:tblPr>
        <w:tblW w:w="0" w:type="auto"/>
        <w:tblInd w:w="360" w:type="dxa"/>
        <w:tblBorders>
          <w:insideH w:val="inset" w:sz="6" w:space="0" w:color="7F7F7F"/>
          <w:insideV w:val="inset" w:sz="6" w:space="0" w:color="7F7F7F"/>
        </w:tblBorders>
        <w:tblLook w:val="04A0" w:firstRow="1" w:lastRow="0" w:firstColumn="1" w:lastColumn="0" w:noHBand="0" w:noVBand="1"/>
      </w:tblPr>
      <w:tblGrid>
        <w:gridCol w:w="2685"/>
        <w:gridCol w:w="2657"/>
        <w:gridCol w:w="2657"/>
        <w:gridCol w:w="2657"/>
      </w:tblGrid>
      <w:tr w:rsidR="00976B41" w:rsidRPr="00D23BE3" w14:paraId="22A67C47" w14:textId="77777777" w:rsidTr="000D1AFE">
        <w:tc>
          <w:tcPr>
            <w:tcW w:w="2754" w:type="dxa"/>
            <w:shd w:val="clear" w:color="auto" w:fill="auto"/>
            <w:vAlign w:val="center"/>
          </w:tcPr>
          <w:p w14:paraId="6D8A03CD" w14:textId="77777777" w:rsidR="00976B41" w:rsidRPr="00D23BE3" w:rsidRDefault="00976B41" w:rsidP="000D1AFE">
            <w:pPr>
              <w:tabs>
                <w:tab w:val="left" w:pos="2760"/>
              </w:tabs>
              <w:jc w:val="center"/>
              <w:rPr>
                <w:rFonts w:ascii="Verdana" w:eastAsia="Times New Roman" w:hAnsi="Verdana"/>
                <w:sz w:val="20"/>
                <w:szCs w:val="20"/>
              </w:rPr>
            </w:pPr>
          </w:p>
        </w:tc>
        <w:tc>
          <w:tcPr>
            <w:tcW w:w="2754" w:type="dxa"/>
            <w:shd w:val="clear" w:color="auto" w:fill="auto"/>
            <w:vAlign w:val="center"/>
          </w:tcPr>
          <w:p w14:paraId="62C0CFD3" w14:textId="77777777" w:rsidR="00976B41" w:rsidRPr="00D23BE3" w:rsidRDefault="00976B41" w:rsidP="000D1AFE">
            <w:pPr>
              <w:tabs>
                <w:tab w:val="left" w:pos="2760"/>
              </w:tabs>
              <w:jc w:val="center"/>
              <w:rPr>
                <w:rFonts w:ascii="Verdana" w:eastAsia="Times New Roman" w:hAnsi="Verdana"/>
                <w:b/>
              </w:rPr>
            </w:pPr>
            <w:r w:rsidRPr="00D23BE3">
              <w:rPr>
                <w:rFonts w:ascii="Verdana" w:eastAsia="Times New Roman" w:hAnsi="Verdana"/>
                <w:b/>
              </w:rPr>
              <w:t>Figure 1</w:t>
            </w:r>
          </w:p>
        </w:tc>
        <w:tc>
          <w:tcPr>
            <w:tcW w:w="2754" w:type="dxa"/>
            <w:shd w:val="clear" w:color="auto" w:fill="auto"/>
            <w:vAlign w:val="center"/>
          </w:tcPr>
          <w:p w14:paraId="19F1B157" w14:textId="77777777" w:rsidR="00976B41" w:rsidRPr="00D23BE3" w:rsidRDefault="00976B41" w:rsidP="000D1AFE">
            <w:pPr>
              <w:tabs>
                <w:tab w:val="left" w:pos="2760"/>
              </w:tabs>
              <w:jc w:val="center"/>
              <w:rPr>
                <w:rFonts w:ascii="Verdana" w:eastAsia="Times New Roman" w:hAnsi="Verdana"/>
                <w:b/>
              </w:rPr>
            </w:pPr>
            <w:r w:rsidRPr="00D23BE3">
              <w:rPr>
                <w:rFonts w:ascii="Verdana" w:eastAsia="Times New Roman" w:hAnsi="Verdana"/>
                <w:b/>
              </w:rPr>
              <w:t>Figure 2</w:t>
            </w:r>
          </w:p>
        </w:tc>
        <w:tc>
          <w:tcPr>
            <w:tcW w:w="2754" w:type="dxa"/>
            <w:shd w:val="clear" w:color="auto" w:fill="auto"/>
            <w:vAlign w:val="center"/>
          </w:tcPr>
          <w:p w14:paraId="682D085B" w14:textId="77777777" w:rsidR="00976B41" w:rsidRPr="00D23BE3" w:rsidRDefault="00976B41" w:rsidP="000D1AFE">
            <w:pPr>
              <w:tabs>
                <w:tab w:val="left" w:pos="2760"/>
              </w:tabs>
              <w:jc w:val="center"/>
              <w:rPr>
                <w:rFonts w:ascii="Verdana" w:eastAsia="Times New Roman" w:hAnsi="Verdana"/>
                <w:b/>
              </w:rPr>
            </w:pPr>
            <w:r w:rsidRPr="00D23BE3">
              <w:rPr>
                <w:rFonts w:ascii="Verdana" w:eastAsia="Times New Roman" w:hAnsi="Verdana"/>
                <w:b/>
              </w:rPr>
              <w:t>Figure 3</w:t>
            </w:r>
          </w:p>
        </w:tc>
      </w:tr>
      <w:tr w:rsidR="00976B41" w:rsidRPr="00D23BE3" w14:paraId="5A75D0D1" w14:textId="77777777" w:rsidTr="000D1AFE">
        <w:trPr>
          <w:trHeight w:val="851"/>
        </w:trPr>
        <w:tc>
          <w:tcPr>
            <w:tcW w:w="2754" w:type="dxa"/>
            <w:shd w:val="clear" w:color="auto" w:fill="auto"/>
            <w:vAlign w:val="center"/>
          </w:tcPr>
          <w:p w14:paraId="67FA74E0" w14:textId="77777777" w:rsidR="00976B41" w:rsidRPr="00D23BE3" w:rsidRDefault="00976B41" w:rsidP="000D1AFE">
            <w:pPr>
              <w:tabs>
                <w:tab w:val="left" w:pos="2760"/>
              </w:tabs>
              <w:jc w:val="center"/>
              <w:rPr>
                <w:rFonts w:ascii="Verdana" w:eastAsia="Times New Roman" w:hAnsi="Verdana"/>
                <w:b/>
              </w:rPr>
            </w:pPr>
            <w:r w:rsidRPr="00D23BE3">
              <w:rPr>
                <w:rFonts w:ascii="Verdana" w:eastAsia="Times New Roman" w:hAnsi="Verdana"/>
                <w:b/>
              </w:rPr>
              <w:t>Precision?</w:t>
            </w:r>
          </w:p>
        </w:tc>
        <w:tc>
          <w:tcPr>
            <w:tcW w:w="2754" w:type="dxa"/>
            <w:shd w:val="clear" w:color="auto" w:fill="auto"/>
            <w:vAlign w:val="center"/>
          </w:tcPr>
          <w:p w14:paraId="0E62A15A" w14:textId="3CE5EF7E" w:rsidR="00976B41" w:rsidRPr="00D23BE3" w:rsidRDefault="00CB0F10" w:rsidP="000D1AFE">
            <w:pPr>
              <w:tabs>
                <w:tab w:val="left" w:pos="2760"/>
              </w:tabs>
              <w:jc w:val="center"/>
              <w:rPr>
                <w:rFonts w:ascii="Verdana" w:eastAsia="Times New Roman" w:hAnsi="Verdana"/>
                <w:sz w:val="20"/>
                <w:szCs w:val="20"/>
              </w:rPr>
            </w:pPr>
            <w:r>
              <w:rPr>
                <w:rFonts w:ascii="Verdana" w:eastAsia="Times New Roman" w:hAnsi="Verdana"/>
                <w:sz w:val="20"/>
                <w:szCs w:val="20"/>
              </w:rPr>
              <w:t>Yes</w:t>
            </w:r>
          </w:p>
        </w:tc>
        <w:tc>
          <w:tcPr>
            <w:tcW w:w="2754" w:type="dxa"/>
            <w:shd w:val="clear" w:color="auto" w:fill="auto"/>
            <w:vAlign w:val="center"/>
          </w:tcPr>
          <w:p w14:paraId="78D4A35A" w14:textId="5C218B64" w:rsidR="00976B41" w:rsidRPr="00D23BE3" w:rsidRDefault="00CB0F10" w:rsidP="000D1AFE">
            <w:pPr>
              <w:tabs>
                <w:tab w:val="left" w:pos="2760"/>
              </w:tabs>
              <w:jc w:val="center"/>
              <w:rPr>
                <w:rFonts w:ascii="Verdana" w:eastAsia="Times New Roman" w:hAnsi="Verdana"/>
                <w:sz w:val="20"/>
                <w:szCs w:val="20"/>
              </w:rPr>
            </w:pPr>
            <w:r>
              <w:rPr>
                <w:rFonts w:ascii="Verdana" w:eastAsia="Times New Roman" w:hAnsi="Verdana"/>
                <w:sz w:val="20"/>
                <w:szCs w:val="20"/>
              </w:rPr>
              <w:t>No</w:t>
            </w:r>
          </w:p>
        </w:tc>
        <w:tc>
          <w:tcPr>
            <w:tcW w:w="2754" w:type="dxa"/>
            <w:shd w:val="clear" w:color="auto" w:fill="auto"/>
            <w:vAlign w:val="center"/>
          </w:tcPr>
          <w:p w14:paraId="108BB39A" w14:textId="0DED5445" w:rsidR="00976B41" w:rsidRPr="00D23BE3" w:rsidRDefault="00CB0F10" w:rsidP="000D1AFE">
            <w:pPr>
              <w:tabs>
                <w:tab w:val="left" w:pos="2760"/>
              </w:tabs>
              <w:jc w:val="center"/>
              <w:rPr>
                <w:rFonts w:ascii="Verdana" w:eastAsia="Times New Roman" w:hAnsi="Verdana"/>
                <w:sz w:val="20"/>
                <w:szCs w:val="20"/>
              </w:rPr>
            </w:pPr>
            <w:r>
              <w:rPr>
                <w:rFonts w:ascii="Verdana" w:eastAsia="Times New Roman" w:hAnsi="Verdana"/>
                <w:sz w:val="20"/>
                <w:szCs w:val="20"/>
              </w:rPr>
              <w:t>Yes</w:t>
            </w:r>
          </w:p>
        </w:tc>
      </w:tr>
      <w:tr w:rsidR="00976B41" w:rsidRPr="00D23BE3" w14:paraId="547A25E3" w14:textId="77777777" w:rsidTr="000D1AFE">
        <w:trPr>
          <w:trHeight w:val="851"/>
        </w:trPr>
        <w:tc>
          <w:tcPr>
            <w:tcW w:w="2754" w:type="dxa"/>
            <w:shd w:val="clear" w:color="auto" w:fill="auto"/>
            <w:vAlign w:val="center"/>
          </w:tcPr>
          <w:p w14:paraId="74D8D2C4" w14:textId="77777777" w:rsidR="00976B41" w:rsidRPr="00D23BE3" w:rsidRDefault="00976B41" w:rsidP="000D1AFE">
            <w:pPr>
              <w:tabs>
                <w:tab w:val="left" w:pos="2760"/>
              </w:tabs>
              <w:jc w:val="center"/>
              <w:rPr>
                <w:rFonts w:ascii="Verdana" w:eastAsia="Times New Roman" w:hAnsi="Verdana"/>
                <w:b/>
              </w:rPr>
            </w:pPr>
            <w:r w:rsidRPr="00D23BE3">
              <w:rPr>
                <w:rFonts w:ascii="Verdana" w:eastAsia="Times New Roman" w:hAnsi="Verdana"/>
                <w:b/>
              </w:rPr>
              <w:t>Accuracy?</w:t>
            </w:r>
          </w:p>
        </w:tc>
        <w:tc>
          <w:tcPr>
            <w:tcW w:w="2754" w:type="dxa"/>
            <w:shd w:val="clear" w:color="auto" w:fill="auto"/>
            <w:vAlign w:val="center"/>
          </w:tcPr>
          <w:p w14:paraId="3D1A982C" w14:textId="64C6A5D8" w:rsidR="00976B41" w:rsidRPr="00D23BE3" w:rsidRDefault="00CB0F10" w:rsidP="000D1AFE">
            <w:pPr>
              <w:tabs>
                <w:tab w:val="left" w:pos="2760"/>
              </w:tabs>
              <w:jc w:val="center"/>
              <w:rPr>
                <w:rFonts w:ascii="Verdana" w:eastAsia="Times New Roman" w:hAnsi="Verdana"/>
                <w:sz w:val="20"/>
                <w:szCs w:val="20"/>
              </w:rPr>
            </w:pPr>
            <w:r>
              <w:rPr>
                <w:rFonts w:ascii="Verdana" w:eastAsia="Times New Roman" w:hAnsi="Verdana"/>
                <w:sz w:val="20"/>
                <w:szCs w:val="20"/>
              </w:rPr>
              <w:t>No</w:t>
            </w:r>
          </w:p>
        </w:tc>
        <w:tc>
          <w:tcPr>
            <w:tcW w:w="2754" w:type="dxa"/>
            <w:shd w:val="clear" w:color="auto" w:fill="auto"/>
            <w:vAlign w:val="center"/>
          </w:tcPr>
          <w:p w14:paraId="404CAA46" w14:textId="1B9147BE" w:rsidR="00976B41" w:rsidRPr="00D23BE3" w:rsidRDefault="00CB0F10" w:rsidP="000D1AFE">
            <w:pPr>
              <w:tabs>
                <w:tab w:val="left" w:pos="2760"/>
              </w:tabs>
              <w:jc w:val="center"/>
              <w:rPr>
                <w:rFonts w:ascii="Verdana" w:eastAsia="Times New Roman" w:hAnsi="Verdana"/>
                <w:sz w:val="20"/>
                <w:szCs w:val="20"/>
              </w:rPr>
            </w:pPr>
            <w:r>
              <w:rPr>
                <w:rFonts w:ascii="Verdana" w:eastAsia="Times New Roman" w:hAnsi="Verdana"/>
                <w:sz w:val="20"/>
                <w:szCs w:val="20"/>
              </w:rPr>
              <w:t>Yes</w:t>
            </w:r>
          </w:p>
        </w:tc>
        <w:tc>
          <w:tcPr>
            <w:tcW w:w="2754" w:type="dxa"/>
            <w:shd w:val="clear" w:color="auto" w:fill="auto"/>
            <w:vAlign w:val="center"/>
          </w:tcPr>
          <w:p w14:paraId="582D148C" w14:textId="1536BB02" w:rsidR="00976B41" w:rsidRPr="00D23BE3" w:rsidRDefault="00CB0F10" w:rsidP="000D1AFE">
            <w:pPr>
              <w:tabs>
                <w:tab w:val="left" w:pos="2760"/>
              </w:tabs>
              <w:jc w:val="center"/>
              <w:rPr>
                <w:rFonts w:ascii="Verdana" w:eastAsia="Times New Roman" w:hAnsi="Verdana"/>
                <w:sz w:val="20"/>
                <w:szCs w:val="20"/>
              </w:rPr>
            </w:pPr>
            <w:r>
              <w:rPr>
                <w:rFonts w:ascii="Verdana" w:eastAsia="Times New Roman" w:hAnsi="Verdana"/>
                <w:sz w:val="20"/>
                <w:szCs w:val="20"/>
              </w:rPr>
              <w:t>Yes</w:t>
            </w:r>
          </w:p>
        </w:tc>
      </w:tr>
    </w:tbl>
    <w:p w14:paraId="6D0C45EF" w14:textId="77777777" w:rsidR="00976B41" w:rsidRDefault="00976B41" w:rsidP="00976B41">
      <w:pPr>
        <w:tabs>
          <w:tab w:val="left" w:pos="2760"/>
        </w:tabs>
        <w:rPr>
          <w:rFonts w:ascii="Verdana" w:hAnsi="Verdana"/>
          <w:sz w:val="20"/>
          <w:szCs w:val="20"/>
        </w:rPr>
      </w:pPr>
    </w:p>
    <w:p w14:paraId="63DBB2DB" w14:textId="77777777" w:rsidR="00976B41" w:rsidRPr="00976B41" w:rsidRDefault="00976B41" w:rsidP="00976B41">
      <w:pPr>
        <w:pStyle w:val="ListParagraph"/>
        <w:numPr>
          <w:ilvl w:val="0"/>
          <w:numId w:val="3"/>
        </w:numPr>
        <w:tabs>
          <w:tab w:val="left" w:pos="2760"/>
        </w:tabs>
        <w:rPr>
          <w:rFonts w:ascii="Verdana" w:hAnsi="Verdana"/>
          <w:sz w:val="20"/>
          <w:szCs w:val="20"/>
        </w:rPr>
      </w:pPr>
      <w:r w:rsidRPr="00976B41">
        <w:rPr>
          <w:rFonts w:ascii="Verdana" w:hAnsi="Verdana"/>
          <w:sz w:val="20"/>
          <w:szCs w:val="20"/>
        </w:rPr>
        <w:t xml:space="preserve">A basketball player shoots 100 </w:t>
      </w:r>
      <w:proofErr w:type="gramStart"/>
      <w:r w:rsidRPr="00976B41">
        <w:rPr>
          <w:rFonts w:ascii="Verdana" w:hAnsi="Verdana"/>
          <w:sz w:val="20"/>
          <w:szCs w:val="20"/>
        </w:rPr>
        <w:t>free-throws</w:t>
      </w:r>
      <w:proofErr w:type="gramEnd"/>
      <w:r w:rsidRPr="00976B41">
        <w:rPr>
          <w:rFonts w:ascii="Verdana" w:hAnsi="Verdana"/>
          <w:sz w:val="20"/>
          <w:szCs w:val="20"/>
        </w:rPr>
        <w:t xml:space="preserve">; she makes 50 of them; 25 hit the rim and bounce off and 25 miss the rim entirely. Describe the precision and accuracy of the </w:t>
      </w:r>
      <w:proofErr w:type="gramStart"/>
      <w:r w:rsidRPr="00976B41">
        <w:rPr>
          <w:rFonts w:ascii="Verdana" w:hAnsi="Verdana"/>
          <w:sz w:val="20"/>
          <w:szCs w:val="20"/>
        </w:rPr>
        <w:t>free-throws</w:t>
      </w:r>
      <w:proofErr w:type="gramEnd"/>
      <w:r w:rsidRPr="00976B41">
        <w:rPr>
          <w:rFonts w:ascii="Verdana" w:hAnsi="Verdana"/>
          <w:sz w:val="20"/>
          <w:szCs w:val="20"/>
        </w:rPr>
        <w:t>.</w:t>
      </w:r>
    </w:p>
    <w:p w14:paraId="7E696EA5" w14:textId="2F7A13AC" w:rsidR="00976B41" w:rsidRPr="00CB0F10" w:rsidRDefault="00CB0F10" w:rsidP="00976B41">
      <w:pPr>
        <w:tabs>
          <w:tab w:val="left" w:pos="2760"/>
        </w:tabs>
        <w:rPr>
          <w:rFonts w:ascii="Verdana" w:hAnsi="Verdana"/>
          <w:b/>
          <w:color w:val="FF0000"/>
          <w:sz w:val="24"/>
          <w:szCs w:val="24"/>
        </w:rPr>
      </w:pPr>
      <w:r>
        <w:rPr>
          <w:rFonts w:ascii="Verdana" w:hAnsi="Verdana"/>
          <w:sz w:val="20"/>
          <w:szCs w:val="20"/>
        </w:rPr>
        <w:tab/>
      </w:r>
      <w:r w:rsidRPr="00CB0F10">
        <w:rPr>
          <w:rFonts w:ascii="Verdana" w:hAnsi="Verdana"/>
          <w:b/>
          <w:color w:val="FF0000"/>
          <w:sz w:val="24"/>
          <w:szCs w:val="24"/>
        </w:rPr>
        <w:t>Neither Accurate nor Precise</w:t>
      </w:r>
    </w:p>
    <w:p w14:paraId="2DC6B025" w14:textId="77777777" w:rsidR="00976B41" w:rsidRPr="005B6066" w:rsidRDefault="00976B41" w:rsidP="00976B41">
      <w:pPr>
        <w:tabs>
          <w:tab w:val="left" w:pos="2760"/>
        </w:tabs>
        <w:rPr>
          <w:rFonts w:ascii="Verdana" w:hAnsi="Verdana"/>
          <w:sz w:val="20"/>
          <w:szCs w:val="20"/>
        </w:rPr>
      </w:pPr>
    </w:p>
    <w:p w14:paraId="3A604D30" w14:textId="77777777" w:rsidR="00976B41" w:rsidRDefault="00976B41" w:rsidP="00976B41">
      <w:pPr>
        <w:pStyle w:val="ListParagraph"/>
        <w:numPr>
          <w:ilvl w:val="0"/>
          <w:numId w:val="3"/>
        </w:numPr>
        <w:tabs>
          <w:tab w:val="left" w:pos="2760"/>
        </w:tabs>
        <w:rPr>
          <w:rFonts w:ascii="Verdana" w:hAnsi="Verdana"/>
          <w:sz w:val="20"/>
          <w:szCs w:val="20"/>
        </w:rPr>
      </w:pPr>
      <w:r w:rsidRPr="00976B41">
        <w:rPr>
          <w:rFonts w:ascii="Verdana" w:hAnsi="Verdana"/>
          <w:sz w:val="20"/>
          <w:szCs w:val="20"/>
        </w:rPr>
        <w:t>The same player is having an off day</w:t>
      </w:r>
      <w:r>
        <w:rPr>
          <w:rFonts w:ascii="Verdana" w:hAnsi="Verdana"/>
          <w:sz w:val="20"/>
          <w:szCs w:val="20"/>
        </w:rPr>
        <w:t xml:space="preserve"> (or is she?)</w:t>
      </w:r>
      <w:r w:rsidRPr="00976B41">
        <w:rPr>
          <w:rFonts w:ascii="Verdana" w:hAnsi="Verdana"/>
          <w:sz w:val="20"/>
          <w:szCs w:val="20"/>
        </w:rPr>
        <w:t>; she sinks 20, the other 80 hit the front of the rim and bounce off. Describe the precision and accuracy of the throws.</w:t>
      </w:r>
    </w:p>
    <w:p w14:paraId="1B7E0ACC" w14:textId="79518A8B" w:rsidR="00976B41" w:rsidRPr="00CB0F10" w:rsidRDefault="00CB0F10" w:rsidP="00976B41">
      <w:pPr>
        <w:tabs>
          <w:tab w:val="left" w:pos="2760"/>
        </w:tabs>
        <w:rPr>
          <w:rFonts w:ascii="Verdana" w:hAnsi="Verdana"/>
          <w:b/>
          <w:color w:val="FF0000"/>
          <w:sz w:val="24"/>
          <w:szCs w:val="24"/>
        </w:rPr>
      </w:pPr>
      <w:r>
        <w:rPr>
          <w:rFonts w:ascii="Verdana" w:hAnsi="Verdana"/>
          <w:sz w:val="20"/>
          <w:szCs w:val="20"/>
        </w:rPr>
        <w:tab/>
      </w:r>
      <w:r w:rsidRPr="00CB0F10">
        <w:rPr>
          <w:rFonts w:ascii="Verdana" w:hAnsi="Verdana"/>
          <w:b/>
          <w:color w:val="FF0000"/>
          <w:sz w:val="24"/>
          <w:szCs w:val="24"/>
        </w:rPr>
        <w:t xml:space="preserve">Precise but not </w:t>
      </w:r>
      <w:proofErr w:type="gramStart"/>
      <w:r w:rsidRPr="00CB0F10">
        <w:rPr>
          <w:rFonts w:ascii="Verdana" w:hAnsi="Verdana"/>
          <w:b/>
          <w:color w:val="FF0000"/>
          <w:sz w:val="24"/>
          <w:szCs w:val="24"/>
        </w:rPr>
        <w:t>Accurate</w:t>
      </w:r>
      <w:proofErr w:type="gramEnd"/>
    </w:p>
    <w:p w14:paraId="4D70FE37" w14:textId="77777777" w:rsidR="00976B41" w:rsidRPr="00976B41" w:rsidRDefault="00976B41" w:rsidP="00976B41">
      <w:pPr>
        <w:tabs>
          <w:tab w:val="left" w:pos="2760"/>
        </w:tabs>
        <w:rPr>
          <w:rFonts w:ascii="Verdana" w:hAnsi="Verdana"/>
          <w:sz w:val="20"/>
          <w:szCs w:val="20"/>
        </w:rPr>
      </w:pPr>
    </w:p>
    <w:p w14:paraId="02D5501D" w14:textId="77777777" w:rsidR="00976B41" w:rsidRPr="00976B41" w:rsidRDefault="00976B41" w:rsidP="00976B41">
      <w:pPr>
        <w:pStyle w:val="ListParagraph"/>
        <w:numPr>
          <w:ilvl w:val="0"/>
          <w:numId w:val="3"/>
        </w:numPr>
        <w:tabs>
          <w:tab w:val="left" w:pos="2760"/>
        </w:tabs>
        <w:rPr>
          <w:rFonts w:ascii="Verdana" w:hAnsi="Verdana"/>
          <w:sz w:val="20"/>
          <w:szCs w:val="20"/>
        </w:rPr>
      </w:pPr>
      <w:r>
        <w:rPr>
          <w:rFonts w:ascii="Verdana" w:hAnsi="Verdana"/>
          <w:sz w:val="20"/>
          <w:szCs w:val="20"/>
        </w:rPr>
        <w:t xml:space="preserve">Two days later the player take 100 more shots, hitting 95 of her 100 shots.  Reflecting on her shooting display she realizes she while she sunk 95 shots not one took the same path through the hoop.  Describe the precision and accuracy of the </w:t>
      </w:r>
      <w:proofErr w:type="gramStart"/>
      <w:r>
        <w:rPr>
          <w:rFonts w:ascii="Verdana" w:hAnsi="Verdana"/>
          <w:sz w:val="20"/>
          <w:szCs w:val="20"/>
        </w:rPr>
        <w:t>free-throws</w:t>
      </w:r>
      <w:proofErr w:type="gramEnd"/>
      <w:r>
        <w:rPr>
          <w:rFonts w:ascii="Verdana" w:hAnsi="Verdana"/>
          <w:sz w:val="20"/>
          <w:szCs w:val="20"/>
        </w:rPr>
        <w:t>.</w:t>
      </w:r>
    </w:p>
    <w:p w14:paraId="4C6F0AA1" w14:textId="483CE743" w:rsidR="00976B41" w:rsidRPr="00CB0F10" w:rsidRDefault="00CB0F10" w:rsidP="00976B41">
      <w:pPr>
        <w:tabs>
          <w:tab w:val="left" w:pos="2760"/>
        </w:tabs>
        <w:ind w:left="720" w:hanging="720"/>
        <w:rPr>
          <w:rFonts w:ascii="Verdana" w:hAnsi="Verdana"/>
          <w:b/>
          <w:color w:val="FF0000"/>
          <w:sz w:val="24"/>
          <w:szCs w:val="24"/>
        </w:rPr>
      </w:pPr>
      <w:r>
        <w:rPr>
          <w:rFonts w:ascii="Verdana" w:hAnsi="Verdana"/>
          <w:sz w:val="20"/>
          <w:szCs w:val="20"/>
        </w:rPr>
        <w:tab/>
      </w:r>
      <w:r>
        <w:rPr>
          <w:rFonts w:ascii="Verdana" w:hAnsi="Verdana"/>
          <w:sz w:val="20"/>
          <w:szCs w:val="20"/>
        </w:rPr>
        <w:tab/>
      </w:r>
      <w:r w:rsidRPr="00CB0F10">
        <w:rPr>
          <w:rFonts w:ascii="Verdana" w:hAnsi="Verdana"/>
          <w:b/>
          <w:color w:val="FF0000"/>
          <w:sz w:val="24"/>
          <w:szCs w:val="24"/>
        </w:rPr>
        <w:t>Accurate and Precise</w:t>
      </w:r>
    </w:p>
    <w:p w14:paraId="5AF78EC4" w14:textId="77777777" w:rsidR="00C3063B" w:rsidRDefault="00C3063B" w:rsidP="00976B41">
      <w:pPr>
        <w:tabs>
          <w:tab w:val="left" w:pos="2760"/>
        </w:tabs>
        <w:ind w:left="720" w:hanging="720"/>
        <w:rPr>
          <w:rFonts w:ascii="Verdana" w:hAnsi="Verdana"/>
          <w:sz w:val="20"/>
          <w:szCs w:val="20"/>
        </w:rPr>
      </w:pPr>
    </w:p>
    <w:p w14:paraId="662CE299" w14:textId="77777777" w:rsidR="00C3063B" w:rsidRPr="00C3063B" w:rsidRDefault="00C3063B" w:rsidP="00C3063B">
      <w:pPr>
        <w:pStyle w:val="ListParagraph"/>
        <w:numPr>
          <w:ilvl w:val="0"/>
          <w:numId w:val="3"/>
        </w:numPr>
        <w:tabs>
          <w:tab w:val="left" w:pos="2760"/>
        </w:tabs>
        <w:rPr>
          <w:rFonts w:ascii="Verdana" w:hAnsi="Verdana"/>
          <w:sz w:val="20"/>
          <w:szCs w:val="20"/>
        </w:rPr>
      </w:pPr>
      <w:r>
        <w:rPr>
          <w:rFonts w:ascii="Verdana" w:hAnsi="Verdana"/>
          <w:sz w:val="20"/>
          <w:szCs w:val="20"/>
        </w:rPr>
        <w:t>How accurately or precisely can the following be measured?</w:t>
      </w:r>
    </w:p>
    <w:p w14:paraId="41DD30F9" w14:textId="77777777" w:rsidR="00976B41" w:rsidRDefault="00C3063B" w:rsidP="00976B41">
      <w:pPr>
        <w:tabs>
          <w:tab w:val="left" w:pos="2760"/>
        </w:tabs>
        <w:ind w:left="720" w:hanging="720"/>
        <w:rPr>
          <w:rFonts w:ascii="Verdana" w:hAnsi="Verdana"/>
          <w:sz w:val="20"/>
          <w:szCs w:val="20"/>
        </w:rPr>
      </w:pPr>
      <w:r>
        <w:rPr>
          <w:rFonts w:ascii="Verdana" w:hAnsi="Verdana"/>
          <w:noProof/>
          <w:sz w:val="20"/>
          <w:szCs w:val="20"/>
        </w:rPr>
        <w:drawing>
          <wp:inline distT="0" distB="0" distL="0" distR="0" wp14:anchorId="5CBE6D21" wp14:editId="106D65F4">
            <wp:extent cx="6858000" cy="24644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09-22 at 4.24.11 PM.png"/>
                    <pic:cNvPicPr/>
                  </pic:nvPicPr>
                  <pic:blipFill>
                    <a:blip r:embed="rId11">
                      <a:extLst>
                        <a:ext uri="{28A0092B-C50C-407E-A947-70E740481C1C}">
                          <a14:useLocalDpi xmlns:a14="http://schemas.microsoft.com/office/drawing/2010/main" val="0"/>
                        </a:ext>
                      </a:extLst>
                    </a:blip>
                    <a:stretch>
                      <a:fillRect/>
                    </a:stretch>
                  </pic:blipFill>
                  <pic:spPr>
                    <a:xfrm>
                      <a:off x="0" y="0"/>
                      <a:ext cx="6858000" cy="2464435"/>
                    </a:xfrm>
                    <a:prstGeom prst="rect">
                      <a:avLst/>
                    </a:prstGeom>
                  </pic:spPr>
                </pic:pic>
              </a:graphicData>
            </a:graphic>
          </wp:inline>
        </w:drawing>
      </w:r>
    </w:p>
    <w:p w14:paraId="5DACA3BC" w14:textId="2AFE13AF" w:rsidR="00976B41" w:rsidRPr="00F74EEA" w:rsidRDefault="00F74EEA" w:rsidP="00976B41">
      <w:pPr>
        <w:tabs>
          <w:tab w:val="left" w:pos="2760"/>
        </w:tabs>
        <w:ind w:left="720" w:hanging="720"/>
        <w:rPr>
          <w:color w:val="FF0000"/>
          <w:sz w:val="24"/>
          <w:szCs w:val="24"/>
        </w:rPr>
      </w:pPr>
      <w:r>
        <w:rPr>
          <w:sz w:val="20"/>
          <w:szCs w:val="20"/>
        </w:rPr>
        <w:tab/>
      </w:r>
      <w:r>
        <w:rPr>
          <w:color w:val="FF0000"/>
          <w:sz w:val="24"/>
          <w:szCs w:val="24"/>
        </w:rPr>
        <w:t>13.3 mL</w:t>
      </w:r>
      <w:r>
        <w:rPr>
          <w:color w:val="FF0000"/>
          <w:sz w:val="24"/>
          <w:szCs w:val="24"/>
        </w:rPr>
        <w:tab/>
      </w:r>
      <w:r>
        <w:rPr>
          <w:color w:val="FF0000"/>
          <w:sz w:val="24"/>
          <w:szCs w:val="24"/>
        </w:rPr>
        <w:tab/>
      </w:r>
      <w:r>
        <w:rPr>
          <w:color w:val="FF0000"/>
          <w:sz w:val="24"/>
          <w:szCs w:val="24"/>
        </w:rPr>
        <w:tab/>
        <w:t>9.25 mL</w:t>
      </w:r>
      <w:r>
        <w:rPr>
          <w:color w:val="FF0000"/>
          <w:sz w:val="24"/>
          <w:szCs w:val="24"/>
        </w:rPr>
        <w:tab/>
      </w:r>
      <w:r>
        <w:rPr>
          <w:color w:val="FF0000"/>
          <w:sz w:val="24"/>
          <w:szCs w:val="24"/>
        </w:rPr>
        <w:tab/>
        <w:t xml:space="preserve">      </w:t>
      </w:r>
      <w:bookmarkStart w:id="0" w:name="_GoBack"/>
      <w:bookmarkEnd w:id="0"/>
      <w:r w:rsidRPr="00F74EEA">
        <w:rPr>
          <w:color w:val="FF0000"/>
          <w:sz w:val="24"/>
          <w:szCs w:val="24"/>
        </w:rPr>
        <w:t>43.0 mL</w:t>
      </w:r>
      <w:r w:rsidRPr="00F74EEA">
        <w:rPr>
          <w:color w:val="FF0000"/>
          <w:sz w:val="24"/>
          <w:szCs w:val="24"/>
        </w:rPr>
        <w:tab/>
      </w:r>
      <w:r w:rsidRPr="00F74EEA">
        <w:rPr>
          <w:color w:val="FF0000"/>
          <w:sz w:val="24"/>
          <w:szCs w:val="24"/>
        </w:rPr>
        <w:tab/>
      </w:r>
      <w:r w:rsidRPr="00F74EEA">
        <w:rPr>
          <w:color w:val="FF0000"/>
          <w:sz w:val="24"/>
          <w:szCs w:val="24"/>
        </w:rPr>
        <w:tab/>
        <w:t>61.0 mL</w:t>
      </w:r>
    </w:p>
    <w:p w14:paraId="319FECC5" w14:textId="650A5756" w:rsidR="00E620DA" w:rsidRDefault="00E620DA" w:rsidP="00F74EEA">
      <w:pPr>
        <w:spacing w:after="0" w:line="240" w:lineRule="auto"/>
      </w:pPr>
    </w:p>
    <w:sectPr w:rsidR="00E620DA" w:rsidSect="00976B41">
      <w:headerReference w:type="default" r:id="rId12"/>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F200A5" w14:textId="77777777" w:rsidR="00976B41" w:rsidRDefault="00976B41" w:rsidP="00976B41">
      <w:pPr>
        <w:spacing w:after="0" w:line="240" w:lineRule="auto"/>
      </w:pPr>
      <w:r>
        <w:separator/>
      </w:r>
    </w:p>
  </w:endnote>
  <w:endnote w:type="continuationSeparator" w:id="0">
    <w:p w14:paraId="6CD5E39E" w14:textId="77777777" w:rsidR="00976B41" w:rsidRDefault="00976B41" w:rsidP="00976B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4A86C8" w14:textId="77777777" w:rsidR="00976B41" w:rsidRDefault="00976B41" w:rsidP="00976B41">
      <w:pPr>
        <w:spacing w:after="0" w:line="240" w:lineRule="auto"/>
      </w:pPr>
      <w:r>
        <w:separator/>
      </w:r>
    </w:p>
  </w:footnote>
  <w:footnote w:type="continuationSeparator" w:id="0">
    <w:p w14:paraId="02C3E8DF" w14:textId="77777777" w:rsidR="00976B41" w:rsidRDefault="00976B41" w:rsidP="00976B4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609414" w14:textId="77777777" w:rsidR="00976B41" w:rsidRDefault="00976B41" w:rsidP="00976B41">
    <w:pPr>
      <w:pStyle w:val="Header"/>
      <w:tabs>
        <w:tab w:val="clear" w:pos="4320"/>
        <w:tab w:val="clear" w:pos="8640"/>
        <w:tab w:val="left" w:pos="2700"/>
      </w:tabs>
    </w:pPr>
    <w:r>
      <w:t>Measurement – Accuracy vs. Precision</w:t>
    </w:r>
    <w:r>
      <w:tab/>
    </w:r>
    <w:r>
      <w:tab/>
    </w:r>
    <w:r>
      <w:tab/>
    </w:r>
    <w:r>
      <w:tab/>
    </w:r>
    <w:r>
      <w:tab/>
    </w:r>
    <w:r>
      <w:tab/>
      <w:t>Name: _________________________</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438A7"/>
    <w:multiLevelType w:val="hybridMultilevel"/>
    <w:tmpl w:val="483EFE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665842"/>
    <w:multiLevelType w:val="hybridMultilevel"/>
    <w:tmpl w:val="A42229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33CA0E96"/>
    <w:multiLevelType w:val="hybridMultilevel"/>
    <w:tmpl w:val="9020BD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B41"/>
    <w:rsid w:val="0029531F"/>
    <w:rsid w:val="002979A9"/>
    <w:rsid w:val="00976B41"/>
    <w:rsid w:val="00C3063B"/>
    <w:rsid w:val="00CB0F10"/>
    <w:rsid w:val="00E620DA"/>
    <w:rsid w:val="00F74E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4"/>
    <o:shapelayout v:ext="edit">
      <o:idmap v:ext="edit" data="1"/>
    </o:shapelayout>
  </w:shapeDefaults>
  <w:decimalSymbol w:val="."/>
  <w:listSeparator w:val=","/>
  <w14:docId w14:val="33F0760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B41"/>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6B41"/>
    <w:pPr>
      <w:ind w:left="720"/>
      <w:contextualSpacing/>
    </w:pPr>
  </w:style>
  <w:style w:type="paragraph" w:styleId="BalloonText">
    <w:name w:val="Balloon Text"/>
    <w:basedOn w:val="Normal"/>
    <w:link w:val="BalloonTextChar"/>
    <w:uiPriority w:val="99"/>
    <w:semiHidden/>
    <w:unhideWhenUsed/>
    <w:rsid w:val="00976B4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6B41"/>
    <w:rPr>
      <w:rFonts w:ascii="Lucida Grande" w:eastAsia="Calibri" w:hAnsi="Lucida Grande" w:cs="Lucida Grande"/>
      <w:sz w:val="18"/>
      <w:szCs w:val="18"/>
    </w:rPr>
  </w:style>
  <w:style w:type="paragraph" w:styleId="Header">
    <w:name w:val="header"/>
    <w:basedOn w:val="Normal"/>
    <w:link w:val="HeaderChar"/>
    <w:uiPriority w:val="99"/>
    <w:unhideWhenUsed/>
    <w:rsid w:val="00976B41"/>
    <w:pPr>
      <w:tabs>
        <w:tab w:val="center" w:pos="4320"/>
        <w:tab w:val="right" w:pos="8640"/>
      </w:tabs>
      <w:spacing w:after="0" w:line="240" w:lineRule="auto"/>
    </w:pPr>
  </w:style>
  <w:style w:type="character" w:customStyle="1" w:styleId="HeaderChar">
    <w:name w:val="Header Char"/>
    <w:basedOn w:val="DefaultParagraphFont"/>
    <w:link w:val="Header"/>
    <w:uiPriority w:val="99"/>
    <w:rsid w:val="00976B41"/>
    <w:rPr>
      <w:rFonts w:ascii="Calibri" w:eastAsia="Calibri" w:hAnsi="Calibri" w:cs="Times New Roman"/>
      <w:sz w:val="22"/>
      <w:szCs w:val="22"/>
    </w:rPr>
  </w:style>
  <w:style w:type="paragraph" w:styleId="Footer">
    <w:name w:val="footer"/>
    <w:basedOn w:val="Normal"/>
    <w:link w:val="FooterChar"/>
    <w:uiPriority w:val="99"/>
    <w:unhideWhenUsed/>
    <w:rsid w:val="00976B41"/>
    <w:pPr>
      <w:tabs>
        <w:tab w:val="center" w:pos="4320"/>
        <w:tab w:val="right" w:pos="8640"/>
      </w:tabs>
      <w:spacing w:after="0" w:line="240" w:lineRule="auto"/>
    </w:pPr>
  </w:style>
  <w:style w:type="character" w:customStyle="1" w:styleId="FooterChar">
    <w:name w:val="Footer Char"/>
    <w:basedOn w:val="DefaultParagraphFont"/>
    <w:link w:val="Footer"/>
    <w:uiPriority w:val="99"/>
    <w:rsid w:val="00976B41"/>
    <w:rPr>
      <w:rFonts w:ascii="Calibri" w:eastAsia="Calibri" w:hAnsi="Calibri" w:cs="Times New Roman"/>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B41"/>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6B41"/>
    <w:pPr>
      <w:ind w:left="720"/>
      <w:contextualSpacing/>
    </w:pPr>
  </w:style>
  <w:style w:type="paragraph" w:styleId="BalloonText">
    <w:name w:val="Balloon Text"/>
    <w:basedOn w:val="Normal"/>
    <w:link w:val="BalloonTextChar"/>
    <w:uiPriority w:val="99"/>
    <w:semiHidden/>
    <w:unhideWhenUsed/>
    <w:rsid w:val="00976B4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6B41"/>
    <w:rPr>
      <w:rFonts w:ascii="Lucida Grande" w:eastAsia="Calibri" w:hAnsi="Lucida Grande" w:cs="Lucida Grande"/>
      <w:sz w:val="18"/>
      <w:szCs w:val="18"/>
    </w:rPr>
  </w:style>
  <w:style w:type="paragraph" w:styleId="Header">
    <w:name w:val="header"/>
    <w:basedOn w:val="Normal"/>
    <w:link w:val="HeaderChar"/>
    <w:uiPriority w:val="99"/>
    <w:unhideWhenUsed/>
    <w:rsid w:val="00976B41"/>
    <w:pPr>
      <w:tabs>
        <w:tab w:val="center" w:pos="4320"/>
        <w:tab w:val="right" w:pos="8640"/>
      </w:tabs>
      <w:spacing w:after="0" w:line="240" w:lineRule="auto"/>
    </w:pPr>
  </w:style>
  <w:style w:type="character" w:customStyle="1" w:styleId="HeaderChar">
    <w:name w:val="Header Char"/>
    <w:basedOn w:val="DefaultParagraphFont"/>
    <w:link w:val="Header"/>
    <w:uiPriority w:val="99"/>
    <w:rsid w:val="00976B41"/>
    <w:rPr>
      <w:rFonts w:ascii="Calibri" w:eastAsia="Calibri" w:hAnsi="Calibri" w:cs="Times New Roman"/>
      <w:sz w:val="22"/>
      <w:szCs w:val="22"/>
    </w:rPr>
  </w:style>
  <w:style w:type="paragraph" w:styleId="Footer">
    <w:name w:val="footer"/>
    <w:basedOn w:val="Normal"/>
    <w:link w:val="FooterChar"/>
    <w:uiPriority w:val="99"/>
    <w:unhideWhenUsed/>
    <w:rsid w:val="00976B41"/>
    <w:pPr>
      <w:tabs>
        <w:tab w:val="center" w:pos="4320"/>
        <w:tab w:val="right" w:pos="8640"/>
      </w:tabs>
      <w:spacing w:after="0" w:line="240" w:lineRule="auto"/>
    </w:pPr>
  </w:style>
  <w:style w:type="character" w:customStyle="1" w:styleId="FooterChar">
    <w:name w:val="Footer Char"/>
    <w:basedOn w:val="DefaultParagraphFont"/>
    <w:link w:val="Footer"/>
    <w:uiPriority w:val="99"/>
    <w:rsid w:val="00976B41"/>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oleObject" Target="embeddings/oleObject1.bin"/><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312</Words>
  <Characters>1783</Characters>
  <Application>Microsoft Macintosh Word</Application>
  <DocSecurity>0</DocSecurity>
  <Lines>14</Lines>
  <Paragraphs>4</Paragraphs>
  <ScaleCrop>false</ScaleCrop>
  <Company/>
  <LinksUpToDate>false</LinksUpToDate>
  <CharactersWithSpaces>2091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Scott Lawson</cp:lastModifiedBy>
  <cp:revision>4</cp:revision>
  <dcterms:created xsi:type="dcterms:W3CDTF">2018-10-28T18:51:00Z</dcterms:created>
  <dcterms:modified xsi:type="dcterms:W3CDTF">2018-10-28T18:55:00Z</dcterms:modified>
</cp:coreProperties>
</file>