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EF8D" w14:textId="77777777" w:rsidR="0016134F" w:rsidRPr="00D33020" w:rsidRDefault="0016134F" w:rsidP="0016134F">
      <w:pPr>
        <w:rPr>
          <w:b/>
          <w:sz w:val="28"/>
          <w:szCs w:val="28"/>
          <w:u w:val="single"/>
        </w:rPr>
      </w:pPr>
      <w:r w:rsidRPr="00D33020">
        <w:rPr>
          <w:b/>
          <w:sz w:val="28"/>
          <w:szCs w:val="28"/>
          <w:u w:val="single"/>
        </w:rPr>
        <w:t>Astero</w:t>
      </w:r>
      <w:r>
        <w:rPr>
          <w:b/>
          <w:sz w:val="28"/>
          <w:szCs w:val="28"/>
          <w:u w:val="single"/>
        </w:rPr>
        <w:t xml:space="preserve">id Split  - </w:t>
      </w:r>
      <w:r w:rsidRPr="00D33020">
        <w:rPr>
          <w:b/>
          <w:sz w:val="28"/>
          <w:szCs w:val="28"/>
          <w:u w:val="single"/>
        </w:rPr>
        <w:t>Movie-Mini-Lab</w:t>
      </w:r>
    </w:p>
    <w:p w14:paraId="5559D195" w14:textId="77777777" w:rsidR="0016134F" w:rsidRDefault="0016134F" w:rsidP="0016134F"/>
    <w:p w14:paraId="71CA2767" w14:textId="77777777" w:rsidR="0016134F" w:rsidRDefault="0016134F" w:rsidP="0016134F">
      <w:r w:rsidRPr="00D33020">
        <w:rPr>
          <w:u w:val="single"/>
        </w:rPr>
        <w:t>Movie</w:t>
      </w:r>
      <w:r>
        <w:t xml:space="preserve">: Armageddon (1998) Bruce Willis, Billy Bob Thornton, Ben Affleck, </w:t>
      </w:r>
      <w:proofErr w:type="spellStart"/>
      <w:r>
        <w:t>Liv</w:t>
      </w:r>
      <w:proofErr w:type="spellEnd"/>
      <w:r>
        <w:t xml:space="preserve"> Tyler</w:t>
      </w:r>
    </w:p>
    <w:p w14:paraId="7356984B" w14:textId="77777777" w:rsidR="0016134F" w:rsidRDefault="0016134F" w:rsidP="0016134F"/>
    <w:p w14:paraId="5C1D7B71" w14:textId="77777777" w:rsidR="0016134F" w:rsidRDefault="0016134F" w:rsidP="0016134F">
      <w:r w:rsidRPr="00D33020">
        <w:rPr>
          <w:u w:val="single"/>
        </w:rPr>
        <w:t>Purpose</w:t>
      </w:r>
      <w:r>
        <w:t xml:space="preserve">: </w:t>
      </w:r>
      <w:r w:rsidRPr="00D33020">
        <w:rPr>
          <w:sz w:val="22"/>
          <w:szCs w:val="22"/>
        </w:rPr>
        <w:t>Determine if a Texas sized asteroid could be split with a nuclear bomb so that the two halves would pass harmlessly by Earth, one on each side, as depicted in the movie Armageddon</w:t>
      </w:r>
    </w:p>
    <w:p w14:paraId="7215842D" w14:textId="77777777" w:rsidR="0016134F" w:rsidRDefault="0016134F" w:rsidP="0016134F"/>
    <w:p w14:paraId="3E7CA24A" w14:textId="77777777" w:rsidR="0016134F" w:rsidRDefault="0016134F" w:rsidP="0016134F">
      <w:pPr>
        <w:rPr>
          <w:sz w:val="22"/>
          <w:szCs w:val="22"/>
        </w:rPr>
      </w:pPr>
      <w:r w:rsidRPr="00D33020">
        <w:rPr>
          <w:u w:val="single"/>
        </w:rPr>
        <w:t>Background</w:t>
      </w:r>
      <w:r>
        <w:t xml:space="preserve">: </w:t>
      </w:r>
      <w:r w:rsidRPr="00D33020">
        <w:rPr>
          <w:sz w:val="22"/>
          <w:szCs w:val="22"/>
        </w:rPr>
        <w:t xml:space="preserve">The two tables below contain both the assumptions and parameters needed to evaluate if the plucky heroes in Armageddon could save Earth. In order to miss Earth two conditions must exist. </w:t>
      </w:r>
    </w:p>
    <w:p w14:paraId="4E6AD91C" w14:textId="77777777" w:rsidR="0016134F" w:rsidRDefault="0016134F" w:rsidP="0016134F">
      <w:pPr>
        <w:ind w:left="720"/>
        <w:rPr>
          <w:sz w:val="22"/>
          <w:szCs w:val="22"/>
        </w:rPr>
      </w:pPr>
    </w:p>
    <w:p w14:paraId="7417D40C" w14:textId="77777777" w:rsidR="0016134F" w:rsidRDefault="0016134F" w:rsidP="0016134F">
      <w:pPr>
        <w:pStyle w:val="ListParagraph"/>
        <w:numPr>
          <w:ilvl w:val="0"/>
          <w:numId w:val="1"/>
        </w:numPr>
        <w:rPr>
          <w:sz w:val="22"/>
          <w:szCs w:val="22"/>
        </w:rPr>
      </w:pPr>
      <w:r w:rsidRPr="00E50F7B">
        <w:rPr>
          <w:sz w:val="22"/>
          <w:szCs w:val="22"/>
        </w:rPr>
        <w:t xml:space="preserve">The nuclear bomb must actually split the asteroid. We will assume that this happens and uses up none of the bomb blast’s energy. </w:t>
      </w:r>
    </w:p>
    <w:p w14:paraId="512EB822" w14:textId="77777777" w:rsidR="0016134F" w:rsidRDefault="0016134F" w:rsidP="0016134F">
      <w:pPr>
        <w:pStyle w:val="ListParagraph"/>
        <w:ind w:left="1080"/>
        <w:rPr>
          <w:sz w:val="22"/>
          <w:szCs w:val="22"/>
        </w:rPr>
      </w:pPr>
    </w:p>
    <w:p w14:paraId="085AE039" w14:textId="63E4D917" w:rsidR="0016134F" w:rsidRPr="00E50F7B" w:rsidRDefault="0016134F" w:rsidP="0016134F">
      <w:pPr>
        <w:pStyle w:val="ListParagraph"/>
        <w:numPr>
          <w:ilvl w:val="0"/>
          <w:numId w:val="1"/>
        </w:numPr>
        <w:rPr>
          <w:sz w:val="22"/>
          <w:szCs w:val="22"/>
        </w:rPr>
      </w:pPr>
      <w:r w:rsidRPr="00E50F7B">
        <w:rPr>
          <w:sz w:val="22"/>
          <w:szCs w:val="22"/>
        </w:rPr>
        <w:t>The separation velocity of the asteroid halves has to be high enough to separate</w:t>
      </w:r>
      <w:r w:rsidR="00EF4EB3">
        <w:rPr>
          <w:sz w:val="22"/>
          <w:szCs w:val="22"/>
        </w:rPr>
        <w:t xml:space="preserve"> each of</w:t>
      </w:r>
      <w:r w:rsidRPr="00E50F7B">
        <w:rPr>
          <w:sz w:val="22"/>
          <w:szCs w:val="22"/>
        </w:rPr>
        <w:t xml:space="preserve"> them b</w:t>
      </w:r>
      <w:r w:rsidR="00EF4EB3">
        <w:rPr>
          <w:sz w:val="22"/>
          <w:szCs w:val="22"/>
        </w:rPr>
        <w:t xml:space="preserve">y the </w:t>
      </w:r>
      <w:r w:rsidR="00B81B23">
        <w:rPr>
          <w:sz w:val="22"/>
          <w:szCs w:val="22"/>
        </w:rPr>
        <w:t>radius</w:t>
      </w:r>
      <w:bookmarkStart w:id="0" w:name="_GoBack"/>
      <w:bookmarkEnd w:id="0"/>
      <w:r>
        <w:rPr>
          <w:sz w:val="22"/>
          <w:szCs w:val="22"/>
        </w:rPr>
        <w:t xml:space="preserve"> of Earth plus 1290 kilometers</w:t>
      </w:r>
      <w:r w:rsidRPr="00E50F7B">
        <w:rPr>
          <w:sz w:val="22"/>
          <w:szCs w:val="22"/>
        </w:rPr>
        <w:t xml:space="preserve"> (according to the movie) in the time it takes to reach Earth after the nuclear blast. </w:t>
      </w:r>
    </w:p>
    <w:p w14:paraId="2158A574" w14:textId="77777777" w:rsidR="0016134F" w:rsidRDefault="0016134F" w:rsidP="0016134F">
      <w:pPr>
        <w:rPr>
          <w:sz w:val="22"/>
          <w:szCs w:val="22"/>
        </w:rPr>
      </w:pPr>
    </w:p>
    <w:p w14:paraId="60D01633" w14:textId="77777777" w:rsidR="0016134F" w:rsidRPr="00D33020" w:rsidRDefault="0016134F" w:rsidP="0016134F">
      <w:pPr>
        <w:rPr>
          <w:sz w:val="22"/>
          <w:szCs w:val="22"/>
        </w:rPr>
      </w:pPr>
      <w:r w:rsidRPr="00D33020">
        <w:rPr>
          <w:sz w:val="22"/>
          <w:szCs w:val="22"/>
        </w:rPr>
        <w:t>We will make the most generous possible assumptions (GPA) in calculating the separation velocity and separation distance. Obviously, if the GPA calculations indicate Earth is doomed, there is no reason to make a more realistic analysis.</w:t>
      </w:r>
    </w:p>
    <w:p w14:paraId="29F0922C" w14:textId="77777777" w:rsidR="0016134F" w:rsidRDefault="0016134F" w:rsidP="0016134F"/>
    <w:p w14:paraId="0A6C3072" w14:textId="77777777" w:rsidR="007A22EA" w:rsidRDefault="007A22EA" w:rsidP="007A22EA">
      <w:r w:rsidRPr="00D33020">
        <w:rPr>
          <w:u w:val="single"/>
        </w:rPr>
        <w:t>Table 1</w:t>
      </w:r>
      <w:r>
        <w:t>) Assumptions To Be Used For The Analysis</w:t>
      </w:r>
    </w:p>
    <w:tbl>
      <w:tblPr>
        <w:tblStyle w:val="TableGrid"/>
        <w:tblW w:w="0" w:type="auto"/>
        <w:tblLook w:val="04A0" w:firstRow="1" w:lastRow="0" w:firstColumn="1" w:lastColumn="0" w:noHBand="0" w:noVBand="1"/>
      </w:tblPr>
      <w:tblGrid>
        <w:gridCol w:w="3227"/>
        <w:gridCol w:w="1984"/>
        <w:gridCol w:w="5543"/>
      </w:tblGrid>
      <w:tr w:rsidR="007A22EA" w14:paraId="4952CD66" w14:textId="77777777" w:rsidTr="00C032E6">
        <w:tc>
          <w:tcPr>
            <w:tcW w:w="3227" w:type="dxa"/>
            <w:shd w:val="clear" w:color="auto" w:fill="C0C0C0"/>
            <w:vAlign w:val="center"/>
          </w:tcPr>
          <w:p w14:paraId="738B3AE9" w14:textId="77777777" w:rsidR="007A22EA" w:rsidRPr="00D33020" w:rsidRDefault="007A22EA" w:rsidP="00C032E6">
            <w:pPr>
              <w:jc w:val="center"/>
              <w:rPr>
                <w:b/>
              </w:rPr>
            </w:pPr>
            <w:r w:rsidRPr="00D33020">
              <w:rPr>
                <w:b/>
              </w:rPr>
              <w:t>Assumption</w:t>
            </w:r>
          </w:p>
        </w:tc>
        <w:tc>
          <w:tcPr>
            <w:tcW w:w="1984" w:type="dxa"/>
            <w:shd w:val="clear" w:color="auto" w:fill="C0C0C0"/>
            <w:vAlign w:val="center"/>
          </w:tcPr>
          <w:p w14:paraId="3F5FF102" w14:textId="77777777" w:rsidR="007A22EA" w:rsidRPr="00D33020" w:rsidRDefault="007A22EA" w:rsidP="00C032E6">
            <w:pPr>
              <w:jc w:val="center"/>
              <w:rPr>
                <w:b/>
              </w:rPr>
            </w:pPr>
            <w:r w:rsidRPr="00D33020">
              <w:rPr>
                <w:b/>
              </w:rPr>
              <w:t>Size</w:t>
            </w:r>
          </w:p>
        </w:tc>
        <w:tc>
          <w:tcPr>
            <w:tcW w:w="5543" w:type="dxa"/>
            <w:shd w:val="clear" w:color="auto" w:fill="C0C0C0"/>
            <w:vAlign w:val="center"/>
          </w:tcPr>
          <w:p w14:paraId="5EADB703" w14:textId="77777777" w:rsidR="007A22EA" w:rsidRPr="00D33020" w:rsidRDefault="007A22EA" w:rsidP="00C032E6">
            <w:pPr>
              <w:jc w:val="center"/>
              <w:rPr>
                <w:b/>
              </w:rPr>
            </w:pPr>
            <w:r w:rsidRPr="00D33020">
              <w:rPr>
                <w:b/>
              </w:rPr>
              <w:t>Comment</w:t>
            </w:r>
          </w:p>
        </w:tc>
      </w:tr>
      <w:tr w:rsidR="007A22EA" w14:paraId="73F7B3F0" w14:textId="77777777" w:rsidTr="00C032E6">
        <w:tc>
          <w:tcPr>
            <w:tcW w:w="3227" w:type="dxa"/>
          </w:tcPr>
          <w:p w14:paraId="089E9DB2" w14:textId="77777777" w:rsidR="007A22EA" w:rsidRPr="00466E89" w:rsidRDefault="007A22EA" w:rsidP="00C032E6">
            <w:pPr>
              <w:rPr>
                <w:b/>
                <w:sz w:val="22"/>
                <w:szCs w:val="22"/>
              </w:rPr>
            </w:pPr>
            <w:r w:rsidRPr="00466E89">
              <w:rPr>
                <w:b/>
                <w:sz w:val="22"/>
                <w:szCs w:val="22"/>
              </w:rPr>
              <w:t>Diameter of asteroid</w:t>
            </w:r>
          </w:p>
        </w:tc>
        <w:tc>
          <w:tcPr>
            <w:tcW w:w="1984" w:type="dxa"/>
            <w:vAlign w:val="center"/>
          </w:tcPr>
          <w:p w14:paraId="48146EC2" w14:textId="77777777" w:rsidR="007A22EA" w:rsidRPr="00466E89" w:rsidRDefault="007A22EA" w:rsidP="00C032E6">
            <w:pPr>
              <w:jc w:val="center"/>
              <w:rPr>
                <w:sz w:val="22"/>
                <w:szCs w:val="22"/>
              </w:rPr>
            </w:pPr>
            <w:r w:rsidRPr="00466E89">
              <w:rPr>
                <w:sz w:val="22"/>
                <w:szCs w:val="22"/>
              </w:rPr>
              <w:t>1000 km</w:t>
            </w:r>
          </w:p>
        </w:tc>
        <w:tc>
          <w:tcPr>
            <w:tcW w:w="5543" w:type="dxa"/>
          </w:tcPr>
          <w:p w14:paraId="52E9F20D" w14:textId="77777777" w:rsidR="007A22EA" w:rsidRPr="00466E89" w:rsidRDefault="007A22EA" w:rsidP="00C032E6">
            <w:pPr>
              <w:rPr>
                <w:sz w:val="22"/>
                <w:szCs w:val="22"/>
              </w:rPr>
            </w:pPr>
            <w:r w:rsidRPr="00466E89">
              <w:rPr>
                <w:sz w:val="22"/>
                <w:szCs w:val="22"/>
              </w:rPr>
              <w:t>From the movie the asteroid is quoted to be the size of Texas.</w:t>
            </w:r>
          </w:p>
        </w:tc>
      </w:tr>
      <w:tr w:rsidR="007A22EA" w14:paraId="184D4DB4" w14:textId="77777777" w:rsidTr="00C032E6">
        <w:tc>
          <w:tcPr>
            <w:tcW w:w="3227" w:type="dxa"/>
          </w:tcPr>
          <w:p w14:paraId="00BEE884" w14:textId="77777777" w:rsidR="007A22EA" w:rsidRPr="00466E89" w:rsidRDefault="007A22EA" w:rsidP="00C032E6">
            <w:pPr>
              <w:rPr>
                <w:b/>
                <w:sz w:val="22"/>
                <w:szCs w:val="22"/>
              </w:rPr>
            </w:pPr>
            <w:r w:rsidRPr="00466E89">
              <w:rPr>
                <w:b/>
                <w:sz w:val="22"/>
                <w:szCs w:val="22"/>
              </w:rPr>
              <w:t>Density of asteroid</w:t>
            </w:r>
          </w:p>
        </w:tc>
        <w:tc>
          <w:tcPr>
            <w:tcW w:w="1984" w:type="dxa"/>
            <w:vAlign w:val="center"/>
          </w:tcPr>
          <w:p w14:paraId="36EAB9D7" w14:textId="77777777" w:rsidR="007A22EA" w:rsidRPr="00466E89" w:rsidRDefault="007A22EA" w:rsidP="00C032E6">
            <w:pPr>
              <w:jc w:val="center"/>
              <w:rPr>
                <w:sz w:val="22"/>
                <w:szCs w:val="22"/>
              </w:rPr>
            </w:pPr>
            <w:r w:rsidRPr="00466E89">
              <w:rPr>
                <w:sz w:val="22"/>
                <w:szCs w:val="22"/>
              </w:rPr>
              <w:t>7000 kg/m</w:t>
            </w:r>
            <w:r w:rsidRPr="00466E89">
              <w:rPr>
                <w:sz w:val="22"/>
                <w:szCs w:val="22"/>
                <w:vertAlign w:val="superscript"/>
              </w:rPr>
              <w:t>3</w:t>
            </w:r>
          </w:p>
        </w:tc>
        <w:tc>
          <w:tcPr>
            <w:tcW w:w="5543" w:type="dxa"/>
          </w:tcPr>
          <w:p w14:paraId="65E83530" w14:textId="77777777" w:rsidR="007A22EA" w:rsidRPr="00466E89" w:rsidRDefault="007A22EA" w:rsidP="00C032E6">
            <w:pPr>
              <w:rPr>
                <w:sz w:val="22"/>
                <w:szCs w:val="22"/>
              </w:rPr>
            </w:pPr>
            <w:r w:rsidRPr="00466E89">
              <w:rPr>
                <w:sz w:val="22"/>
                <w:szCs w:val="22"/>
              </w:rPr>
              <w:t xml:space="preserve">From the film, the substance of which the asteroid is composed is ‘Iron Ferrite’, assumed to be a mixture of Iron based minerals.  This gives an upper bound on the density of the </w:t>
            </w:r>
            <w:proofErr w:type="gramStart"/>
            <w:r w:rsidRPr="00466E89">
              <w:rPr>
                <w:sz w:val="22"/>
                <w:szCs w:val="22"/>
              </w:rPr>
              <w:t>asteroid</w:t>
            </w:r>
            <w:proofErr w:type="gramEnd"/>
            <w:r w:rsidRPr="00466E89">
              <w:rPr>
                <w:sz w:val="22"/>
                <w:szCs w:val="22"/>
              </w:rPr>
              <w:t xml:space="preserve"> as pure iron is much denser than the majority of minerals it can produce.</w:t>
            </w:r>
          </w:p>
        </w:tc>
      </w:tr>
      <w:tr w:rsidR="007A22EA" w14:paraId="637021BF" w14:textId="77777777" w:rsidTr="00C032E6">
        <w:tc>
          <w:tcPr>
            <w:tcW w:w="3227" w:type="dxa"/>
          </w:tcPr>
          <w:p w14:paraId="68AAAF01" w14:textId="77777777" w:rsidR="007A22EA" w:rsidRPr="00466E89" w:rsidRDefault="007A22EA" w:rsidP="00C032E6">
            <w:pPr>
              <w:rPr>
                <w:b/>
                <w:sz w:val="22"/>
                <w:szCs w:val="22"/>
              </w:rPr>
            </w:pPr>
            <w:r w:rsidRPr="00466E89">
              <w:rPr>
                <w:b/>
                <w:sz w:val="22"/>
                <w:szCs w:val="22"/>
              </w:rPr>
              <w:t>Shape of asteroid</w:t>
            </w:r>
          </w:p>
        </w:tc>
        <w:tc>
          <w:tcPr>
            <w:tcW w:w="1984" w:type="dxa"/>
            <w:vAlign w:val="center"/>
          </w:tcPr>
          <w:p w14:paraId="7708B78A" w14:textId="77777777" w:rsidR="007A22EA" w:rsidRPr="00466E89" w:rsidRDefault="007A22EA" w:rsidP="00C032E6">
            <w:pPr>
              <w:jc w:val="center"/>
              <w:rPr>
                <w:sz w:val="22"/>
                <w:szCs w:val="22"/>
              </w:rPr>
            </w:pPr>
            <w:r w:rsidRPr="00466E89">
              <w:rPr>
                <w:sz w:val="22"/>
                <w:szCs w:val="22"/>
              </w:rPr>
              <w:t>Sphere</w:t>
            </w:r>
          </w:p>
        </w:tc>
        <w:tc>
          <w:tcPr>
            <w:tcW w:w="5543" w:type="dxa"/>
          </w:tcPr>
          <w:p w14:paraId="247624D7" w14:textId="77777777" w:rsidR="007A22EA" w:rsidRPr="00466E89" w:rsidRDefault="007A22EA" w:rsidP="00C032E6">
            <w:pPr>
              <w:rPr>
                <w:sz w:val="22"/>
                <w:szCs w:val="22"/>
              </w:rPr>
            </w:pPr>
            <w:r w:rsidRPr="00466E89">
              <w:rPr>
                <w:sz w:val="22"/>
                <w:szCs w:val="22"/>
              </w:rPr>
              <w:t>In the movie the asteroid is elongated but for simplicity of calculations we’ll assume its spherical</w:t>
            </w:r>
          </w:p>
        </w:tc>
      </w:tr>
      <w:tr w:rsidR="007A22EA" w14:paraId="62388A9A" w14:textId="77777777" w:rsidTr="00C032E6">
        <w:tc>
          <w:tcPr>
            <w:tcW w:w="3227" w:type="dxa"/>
          </w:tcPr>
          <w:p w14:paraId="5FCB8DD4" w14:textId="77777777" w:rsidR="007A22EA" w:rsidRPr="00466E89" w:rsidRDefault="007A22EA" w:rsidP="00C032E6">
            <w:pPr>
              <w:rPr>
                <w:b/>
                <w:sz w:val="22"/>
                <w:szCs w:val="22"/>
              </w:rPr>
            </w:pPr>
            <w:r w:rsidRPr="00466E89">
              <w:rPr>
                <w:b/>
                <w:sz w:val="22"/>
                <w:szCs w:val="22"/>
              </w:rPr>
              <w:t>Nuclear bomb's yield</w:t>
            </w:r>
          </w:p>
        </w:tc>
        <w:tc>
          <w:tcPr>
            <w:tcW w:w="1984" w:type="dxa"/>
            <w:vAlign w:val="center"/>
          </w:tcPr>
          <w:p w14:paraId="1F0CD802" w14:textId="77777777" w:rsidR="007A22EA" w:rsidRPr="00466E89" w:rsidRDefault="007A22EA" w:rsidP="00C032E6">
            <w:pPr>
              <w:jc w:val="center"/>
              <w:rPr>
                <w:sz w:val="22"/>
                <w:szCs w:val="22"/>
              </w:rPr>
            </w:pPr>
            <w:r w:rsidRPr="00466E89">
              <w:rPr>
                <w:sz w:val="22"/>
                <w:szCs w:val="22"/>
              </w:rPr>
              <w:t>100 megatons</w:t>
            </w:r>
          </w:p>
        </w:tc>
        <w:tc>
          <w:tcPr>
            <w:tcW w:w="5543" w:type="dxa"/>
          </w:tcPr>
          <w:p w14:paraId="4AC77DF9" w14:textId="77777777" w:rsidR="007A22EA" w:rsidRPr="00466E89" w:rsidRDefault="007A22EA" w:rsidP="00C032E6">
            <w:pPr>
              <w:rPr>
                <w:sz w:val="22"/>
                <w:szCs w:val="22"/>
              </w:rPr>
            </w:pPr>
            <w:r>
              <w:rPr>
                <w:sz w:val="22"/>
                <w:szCs w:val="22"/>
              </w:rPr>
              <w:t xml:space="preserve">This is the size of the largest nuclear weapon ever created.  </w:t>
            </w:r>
            <w:r w:rsidRPr="001758B6">
              <w:rPr>
                <w:b/>
                <w:i/>
                <w:sz w:val="22"/>
                <w:szCs w:val="22"/>
              </w:rPr>
              <w:t>Typical nuclear bomb = 15 megaton yield</w:t>
            </w:r>
          </w:p>
        </w:tc>
      </w:tr>
      <w:tr w:rsidR="007A22EA" w14:paraId="7339D14A" w14:textId="77777777" w:rsidTr="00C032E6">
        <w:tc>
          <w:tcPr>
            <w:tcW w:w="3227" w:type="dxa"/>
          </w:tcPr>
          <w:p w14:paraId="2E2A2B49" w14:textId="77777777" w:rsidR="007A22EA" w:rsidRPr="00466E89" w:rsidRDefault="007A22EA" w:rsidP="00C032E6">
            <w:pPr>
              <w:rPr>
                <w:b/>
                <w:sz w:val="22"/>
                <w:szCs w:val="22"/>
              </w:rPr>
            </w:pPr>
            <w:r w:rsidRPr="00466E89">
              <w:rPr>
                <w:b/>
                <w:sz w:val="22"/>
                <w:szCs w:val="22"/>
              </w:rPr>
              <w:t>Amount of Thermonuclear</w:t>
            </w:r>
          </w:p>
          <w:p w14:paraId="22CB543B" w14:textId="77777777" w:rsidR="007A22EA" w:rsidRPr="00466E89" w:rsidRDefault="007A22EA" w:rsidP="00C032E6">
            <w:pPr>
              <w:rPr>
                <w:b/>
                <w:sz w:val="22"/>
                <w:szCs w:val="22"/>
              </w:rPr>
            </w:pPr>
            <w:r w:rsidRPr="00466E89">
              <w:rPr>
                <w:b/>
                <w:sz w:val="22"/>
                <w:szCs w:val="22"/>
              </w:rPr>
              <w:t>Energy Converted to kinetic energy of the asteroid pieces</w:t>
            </w:r>
          </w:p>
        </w:tc>
        <w:tc>
          <w:tcPr>
            <w:tcW w:w="1984" w:type="dxa"/>
            <w:vAlign w:val="center"/>
          </w:tcPr>
          <w:p w14:paraId="6D6B2490" w14:textId="77777777" w:rsidR="007A22EA" w:rsidRPr="00466E89" w:rsidRDefault="007A22EA" w:rsidP="00C032E6">
            <w:pPr>
              <w:jc w:val="center"/>
              <w:rPr>
                <w:sz w:val="22"/>
                <w:szCs w:val="22"/>
              </w:rPr>
            </w:pPr>
            <w:r w:rsidRPr="00466E89">
              <w:rPr>
                <w:sz w:val="22"/>
                <w:szCs w:val="22"/>
              </w:rPr>
              <w:t>100%</w:t>
            </w:r>
          </w:p>
        </w:tc>
        <w:tc>
          <w:tcPr>
            <w:tcW w:w="5543" w:type="dxa"/>
          </w:tcPr>
          <w:p w14:paraId="42668CF1" w14:textId="77777777" w:rsidR="007A22EA" w:rsidRPr="00466E89" w:rsidRDefault="007A22EA" w:rsidP="00C032E6">
            <w:pPr>
              <w:rPr>
                <w:sz w:val="22"/>
                <w:szCs w:val="22"/>
              </w:rPr>
            </w:pPr>
            <w:r w:rsidRPr="00466E89">
              <w:rPr>
                <w:sz w:val="22"/>
                <w:szCs w:val="22"/>
              </w:rPr>
              <w:t xml:space="preserve">This energy would be equally divided between the 2 asteroid halves and </w:t>
            </w:r>
            <w:r w:rsidRPr="00466E89">
              <w:rPr>
                <w:b/>
                <w:i/>
                <w:sz w:val="22"/>
                <w:szCs w:val="22"/>
              </w:rPr>
              <w:t>would move the halves apart in the most favorable manner</w:t>
            </w:r>
            <w:r w:rsidRPr="00466E89">
              <w:rPr>
                <w:sz w:val="22"/>
                <w:szCs w:val="22"/>
              </w:rPr>
              <w:t xml:space="preserve">. </w:t>
            </w:r>
            <w:r w:rsidRPr="00466E89">
              <w:rPr>
                <w:i/>
                <w:sz w:val="22"/>
                <w:szCs w:val="22"/>
              </w:rPr>
              <w:t>Obviously, this is a very liberal assumption since most of the energy would be dissipated as heat.</w:t>
            </w:r>
          </w:p>
        </w:tc>
      </w:tr>
    </w:tbl>
    <w:p w14:paraId="0C1EF8A0" w14:textId="77777777" w:rsidR="007A22EA" w:rsidRDefault="007A22EA" w:rsidP="007A22EA"/>
    <w:p w14:paraId="1B34C59A" w14:textId="77777777" w:rsidR="007A22EA" w:rsidRDefault="007A22EA" w:rsidP="007A22EA">
      <w:r w:rsidRPr="00D33020">
        <w:rPr>
          <w:u w:val="single"/>
        </w:rPr>
        <w:t>Table 2</w:t>
      </w:r>
      <w:r>
        <w:t>) Parameters To Be Used For The Analysis</w:t>
      </w:r>
    </w:p>
    <w:tbl>
      <w:tblPr>
        <w:tblStyle w:val="TableGrid"/>
        <w:tblW w:w="0" w:type="auto"/>
        <w:tblLook w:val="04A0" w:firstRow="1" w:lastRow="0" w:firstColumn="1" w:lastColumn="0" w:noHBand="0" w:noVBand="1"/>
      </w:tblPr>
      <w:tblGrid>
        <w:gridCol w:w="3227"/>
        <w:gridCol w:w="1984"/>
        <w:gridCol w:w="5543"/>
      </w:tblGrid>
      <w:tr w:rsidR="007A22EA" w14:paraId="022A976E" w14:textId="77777777" w:rsidTr="00C032E6">
        <w:tc>
          <w:tcPr>
            <w:tcW w:w="3227" w:type="dxa"/>
            <w:shd w:val="clear" w:color="auto" w:fill="C0C0C0"/>
            <w:vAlign w:val="center"/>
          </w:tcPr>
          <w:p w14:paraId="528D769E" w14:textId="77777777" w:rsidR="007A22EA" w:rsidRPr="00D33020" w:rsidRDefault="007A22EA" w:rsidP="00C032E6">
            <w:pPr>
              <w:jc w:val="center"/>
              <w:rPr>
                <w:b/>
              </w:rPr>
            </w:pPr>
            <w:r>
              <w:rPr>
                <w:b/>
              </w:rPr>
              <w:t>Parameter</w:t>
            </w:r>
          </w:p>
        </w:tc>
        <w:tc>
          <w:tcPr>
            <w:tcW w:w="1984" w:type="dxa"/>
            <w:shd w:val="clear" w:color="auto" w:fill="C0C0C0"/>
            <w:vAlign w:val="center"/>
          </w:tcPr>
          <w:p w14:paraId="180C64CA" w14:textId="77777777" w:rsidR="007A22EA" w:rsidRPr="00D33020" w:rsidRDefault="007A22EA" w:rsidP="00C032E6">
            <w:pPr>
              <w:jc w:val="center"/>
              <w:rPr>
                <w:b/>
              </w:rPr>
            </w:pPr>
            <w:r w:rsidRPr="00D33020">
              <w:rPr>
                <w:b/>
              </w:rPr>
              <w:t>Size</w:t>
            </w:r>
          </w:p>
        </w:tc>
        <w:tc>
          <w:tcPr>
            <w:tcW w:w="5543" w:type="dxa"/>
            <w:shd w:val="clear" w:color="auto" w:fill="C0C0C0"/>
            <w:vAlign w:val="center"/>
          </w:tcPr>
          <w:p w14:paraId="2E83679C" w14:textId="77777777" w:rsidR="007A22EA" w:rsidRPr="00D33020" w:rsidRDefault="007A22EA" w:rsidP="00C032E6">
            <w:pPr>
              <w:jc w:val="center"/>
              <w:rPr>
                <w:b/>
              </w:rPr>
            </w:pPr>
            <w:r w:rsidRPr="00D33020">
              <w:rPr>
                <w:b/>
              </w:rPr>
              <w:t>Comment</w:t>
            </w:r>
          </w:p>
        </w:tc>
      </w:tr>
      <w:tr w:rsidR="007A22EA" w14:paraId="6CF17292" w14:textId="77777777" w:rsidTr="00C032E6">
        <w:tc>
          <w:tcPr>
            <w:tcW w:w="3227" w:type="dxa"/>
          </w:tcPr>
          <w:p w14:paraId="36FFFC93" w14:textId="77777777" w:rsidR="007A22EA" w:rsidRPr="00466E89" w:rsidRDefault="007A22EA" w:rsidP="00C032E6">
            <w:pPr>
              <w:rPr>
                <w:sz w:val="22"/>
                <w:szCs w:val="22"/>
              </w:rPr>
            </w:pPr>
            <w:r w:rsidRPr="00466E89">
              <w:rPr>
                <w:b/>
                <w:sz w:val="22"/>
                <w:szCs w:val="22"/>
              </w:rPr>
              <w:t xml:space="preserve">Velocity of Asteroid </w:t>
            </w:r>
            <w:r w:rsidRPr="00466E89">
              <w:rPr>
                <w:sz w:val="22"/>
                <w:szCs w:val="22"/>
              </w:rPr>
              <w:t>(toward Earth)</w:t>
            </w:r>
          </w:p>
        </w:tc>
        <w:tc>
          <w:tcPr>
            <w:tcW w:w="1984" w:type="dxa"/>
            <w:vAlign w:val="center"/>
          </w:tcPr>
          <w:p w14:paraId="1589744A" w14:textId="77777777" w:rsidR="007A22EA" w:rsidRPr="00466E89" w:rsidRDefault="007A22EA" w:rsidP="00C032E6">
            <w:pPr>
              <w:jc w:val="center"/>
              <w:rPr>
                <w:sz w:val="22"/>
                <w:szCs w:val="22"/>
              </w:rPr>
            </w:pPr>
            <w:r w:rsidRPr="00466E89">
              <w:rPr>
                <w:sz w:val="22"/>
                <w:szCs w:val="22"/>
              </w:rPr>
              <w:t>10,000 m/s</w:t>
            </w:r>
          </w:p>
        </w:tc>
        <w:tc>
          <w:tcPr>
            <w:tcW w:w="5543" w:type="dxa"/>
          </w:tcPr>
          <w:p w14:paraId="553F000A" w14:textId="77777777" w:rsidR="007A22EA" w:rsidRPr="00466E89" w:rsidRDefault="007A22EA" w:rsidP="00C032E6">
            <w:pPr>
              <w:rPr>
                <w:sz w:val="22"/>
                <w:szCs w:val="22"/>
              </w:rPr>
            </w:pPr>
            <w:r w:rsidRPr="00466E89">
              <w:rPr>
                <w:sz w:val="22"/>
                <w:szCs w:val="22"/>
              </w:rPr>
              <w:t>Calculated from movie (22,000 mph)</w:t>
            </w:r>
          </w:p>
        </w:tc>
      </w:tr>
      <w:tr w:rsidR="007A22EA" w14:paraId="40DC83E3" w14:textId="77777777" w:rsidTr="00C032E6">
        <w:tc>
          <w:tcPr>
            <w:tcW w:w="3227" w:type="dxa"/>
          </w:tcPr>
          <w:p w14:paraId="05C53D4F" w14:textId="77777777" w:rsidR="007A22EA" w:rsidRPr="00466E89" w:rsidRDefault="007A22EA" w:rsidP="00C032E6">
            <w:pPr>
              <w:rPr>
                <w:b/>
                <w:sz w:val="22"/>
                <w:szCs w:val="22"/>
              </w:rPr>
            </w:pPr>
            <w:r w:rsidRPr="00466E89">
              <w:rPr>
                <w:b/>
                <w:sz w:val="22"/>
                <w:szCs w:val="22"/>
              </w:rPr>
              <w:t>Distance from Earth that the bomb is detonation</w:t>
            </w:r>
          </w:p>
        </w:tc>
        <w:tc>
          <w:tcPr>
            <w:tcW w:w="1984" w:type="dxa"/>
            <w:vAlign w:val="center"/>
          </w:tcPr>
          <w:p w14:paraId="7ACDB352" w14:textId="77777777" w:rsidR="007A22EA" w:rsidRPr="00466E89" w:rsidRDefault="007A22EA" w:rsidP="00C032E6">
            <w:pPr>
              <w:jc w:val="center"/>
              <w:rPr>
                <w:sz w:val="22"/>
                <w:szCs w:val="22"/>
              </w:rPr>
            </w:pPr>
            <w:r w:rsidRPr="00466E89">
              <w:rPr>
                <w:sz w:val="22"/>
                <w:szCs w:val="22"/>
              </w:rPr>
              <w:t>101,000 km</w:t>
            </w:r>
          </w:p>
        </w:tc>
        <w:tc>
          <w:tcPr>
            <w:tcW w:w="5543" w:type="dxa"/>
          </w:tcPr>
          <w:p w14:paraId="406556C3" w14:textId="77777777" w:rsidR="007A22EA" w:rsidRPr="00466E89" w:rsidRDefault="007A22EA" w:rsidP="00C032E6">
            <w:pPr>
              <w:rPr>
                <w:sz w:val="22"/>
                <w:szCs w:val="22"/>
              </w:rPr>
            </w:pPr>
            <w:r w:rsidRPr="00466E89">
              <w:rPr>
                <w:sz w:val="22"/>
                <w:szCs w:val="22"/>
              </w:rPr>
              <w:t>Derived using certain timed events in the movie</w:t>
            </w:r>
          </w:p>
          <w:p w14:paraId="0ABE47FE" w14:textId="77777777" w:rsidR="007A22EA" w:rsidRPr="00466E89" w:rsidRDefault="007A22EA" w:rsidP="00C032E6">
            <w:pPr>
              <w:rPr>
                <w:sz w:val="22"/>
                <w:szCs w:val="22"/>
              </w:rPr>
            </w:pPr>
          </w:p>
        </w:tc>
      </w:tr>
      <w:tr w:rsidR="007A22EA" w14:paraId="48BA1CF1" w14:textId="77777777" w:rsidTr="00C032E6">
        <w:trPr>
          <w:trHeight w:val="549"/>
        </w:trPr>
        <w:tc>
          <w:tcPr>
            <w:tcW w:w="3227" w:type="dxa"/>
          </w:tcPr>
          <w:p w14:paraId="66BC602C" w14:textId="77777777" w:rsidR="007A22EA" w:rsidRPr="00466E89" w:rsidRDefault="007A22EA" w:rsidP="00C032E6">
            <w:pPr>
              <w:rPr>
                <w:b/>
                <w:sz w:val="22"/>
                <w:szCs w:val="22"/>
              </w:rPr>
            </w:pPr>
            <w:r w:rsidRPr="00466E89">
              <w:rPr>
                <w:b/>
                <w:sz w:val="22"/>
                <w:szCs w:val="22"/>
              </w:rPr>
              <w:t>Earth’s Radius</w:t>
            </w:r>
          </w:p>
        </w:tc>
        <w:tc>
          <w:tcPr>
            <w:tcW w:w="1984" w:type="dxa"/>
            <w:vAlign w:val="center"/>
          </w:tcPr>
          <w:p w14:paraId="63C2677A" w14:textId="77777777" w:rsidR="007A22EA" w:rsidRPr="00466E89" w:rsidRDefault="007A22EA" w:rsidP="00C032E6">
            <w:pPr>
              <w:jc w:val="center"/>
              <w:rPr>
                <w:sz w:val="22"/>
                <w:szCs w:val="22"/>
              </w:rPr>
            </w:pPr>
            <w:r w:rsidRPr="00466E89">
              <w:rPr>
                <w:sz w:val="22"/>
                <w:szCs w:val="22"/>
              </w:rPr>
              <w:t>6.38 x 10</w:t>
            </w:r>
            <w:r w:rsidRPr="00466E89">
              <w:rPr>
                <w:sz w:val="22"/>
                <w:szCs w:val="22"/>
                <w:vertAlign w:val="superscript"/>
              </w:rPr>
              <w:t>6</w:t>
            </w:r>
            <w:r w:rsidRPr="00466E89">
              <w:rPr>
                <w:sz w:val="22"/>
                <w:szCs w:val="22"/>
              </w:rPr>
              <w:t xml:space="preserve"> m</w:t>
            </w:r>
          </w:p>
        </w:tc>
        <w:tc>
          <w:tcPr>
            <w:tcW w:w="5543" w:type="dxa"/>
          </w:tcPr>
          <w:p w14:paraId="340897F3" w14:textId="77777777" w:rsidR="007A22EA" w:rsidRPr="00466E89" w:rsidRDefault="007A22EA" w:rsidP="00C032E6">
            <w:pPr>
              <w:rPr>
                <w:sz w:val="22"/>
                <w:szCs w:val="22"/>
              </w:rPr>
            </w:pPr>
            <w:r w:rsidRPr="00466E89">
              <w:rPr>
                <w:sz w:val="22"/>
                <w:szCs w:val="22"/>
              </w:rPr>
              <w:t>This is my home…</w:t>
            </w:r>
          </w:p>
        </w:tc>
      </w:tr>
      <w:tr w:rsidR="007A22EA" w14:paraId="6554627D" w14:textId="77777777" w:rsidTr="00C032E6">
        <w:tc>
          <w:tcPr>
            <w:tcW w:w="3227" w:type="dxa"/>
          </w:tcPr>
          <w:p w14:paraId="26F53753" w14:textId="77777777" w:rsidR="007A22EA" w:rsidRPr="00466E89" w:rsidRDefault="007A22EA" w:rsidP="00C032E6">
            <w:pPr>
              <w:rPr>
                <w:b/>
                <w:sz w:val="22"/>
                <w:szCs w:val="22"/>
              </w:rPr>
            </w:pPr>
            <w:r w:rsidRPr="00466E89">
              <w:rPr>
                <w:b/>
                <w:sz w:val="22"/>
                <w:szCs w:val="22"/>
              </w:rPr>
              <w:t>Factor for converting megatons of TNT to joules</w:t>
            </w:r>
          </w:p>
        </w:tc>
        <w:tc>
          <w:tcPr>
            <w:tcW w:w="1984" w:type="dxa"/>
            <w:vAlign w:val="center"/>
          </w:tcPr>
          <w:p w14:paraId="2858229A" w14:textId="77777777" w:rsidR="007A22EA" w:rsidRPr="00466E89" w:rsidRDefault="007A22EA" w:rsidP="00C032E6">
            <w:pPr>
              <w:jc w:val="center"/>
              <w:rPr>
                <w:sz w:val="22"/>
                <w:szCs w:val="22"/>
              </w:rPr>
            </w:pPr>
            <w:r w:rsidRPr="00466E89">
              <w:rPr>
                <w:sz w:val="22"/>
                <w:szCs w:val="22"/>
              </w:rPr>
              <w:t>1 megaton of TNT = 4.184 x 10</w:t>
            </w:r>
            <w:r w:rsidRPr="00466E89">
              <w:rPr>
                <w:sz w:val="22"/>
                <w:szCs w:val="22"/>
                <w:vertAlign w:val="superscript"/>
              </w:rPr>
              <w:t>15</w:t>
            </w:r>
            <w:r w:rsidRPr="00466E89">
              <w:rPr>
                <w:sz w:val="22"/>
                <w:szCs w:val="22"/>
              </w:rPr>
              <w:t xml:space="preserve"> Joules</w:t>
            </w:r>
          </w:p>
        </w:tc>
        <w:tc>
          <w:tcPr>
            <w:tcW w:w="5543" w:type="dxa"/>
          </w:tcPr>
          <w:p w14:paraId="5834314E" w14:textId="77777777" w:rsidR="007A22EA" w:rsidRPr="00466E89" w:rsidRDefault="007A22EA" w:rsidP="00C032E6">
            <w:pPr>
              <w:rPr>
                <w:sz w:val="22"/>
                <w:szCs w:val="22"/>
                <w:lang w:val="en-CA"/>
              </w:rPr>
            </w:pPr>
            <w:r w:rsidRPr="00466E89">
              <w:rPr>
                <w:sz w:val="22"/>
                <w:szCs w:val="22"/>
                <w:lang w:val="en-CA"/>
              </w:rPr>
              <w:t>A megaton is a unit of explosive power chiefly used for nuclear weapons, equivalent to one million tons of TNT.</w:t>
            </w:r>
          </w:p>
        </w:tc>
      </w:tr>
    </w:tbl>
    <w:p w14:paraId="7153377D" w14:textId="77777777" w:rsidR="007A22EA" w:rsidRDefault="007A22EA" w:rsidP="007A22EA"/>
    <w:p w14:paraId="2084ADB3" w14:textId="77777777" w:rsidR="007A22EA" w:rsidRDefault="007A22EA" w:rsidP="007A22EA">
      <w:pPr>
        <w:rPr>
          <w:b/>
          <w:i/>
        </w:rPr>
      </w:pPr>
      <w:r>
        <w:br w:type="page"/>
      </w:r>
      <w:r w:rsidRPr="00E50F7B">
        <w:rPr>
          <w:u w:val="single"/>
        </w:rPr>
        <w:lastRenderedPageBreak/>
        <w:t>Analysis</w:t>
      </w:r>
      <w:r>
        <w:t xml:space="preserve">: Assuming that 100% of the nuclear bomb’s explosive energy is converted to kinetic energy and that when the bomb explodes the asteroid is split into equal halves, </w:t>
      </w:r>
      <w:r w:rsidRPr="00E50F7B">
        <w:rPr>
          <w:b/>
          <w:i/>
        </w:rPr>
        <w:t>determine if it will strike earth.</w:t>
      </w:r>
    </w:p>
    <w:p w14:paraId="52100924" w14:textId="77777777" w:rsidR="0016134F" w:rsidRDefault="0016134F" w:rsidP="0016134F">
      <w:pPr>
        <w:rPr>
          <w:b/>
          <w:i/>
        </w:rPr>
      </w:pPr>
    </w:p>
    <w:p w14:paraId="4C3B9E37" w14:textId="77777777" w:rsidR="0016134F" w:rsidRPr="00E50F7B" w:rsidRDefault="0016134F" w:rsidP="0016134F">
      <w:pPr>
        <w:rPr>
          <w:b/>
          <w:i/>
        </w:rPr>
      </w:pPr>
      <w:r>
        <w:rPr>
          <w:b/>
          <w:i/>
        </w:rPr>
        <w:t>First, please draw an annotated diagram of the sequence of events.</w:t>
      </w:r>
    </w:p>
    <w:p w14:paraId="314394B0" w14:textId="77777777" w:rsidR="00E50F7B" w:rsidRDefault="00E50F7B" w:rsidP="00D33020"/>
    <w:p w14:paraId="08ABDF82" w14:textId="77777777" w:rsidR="00D33020" w:rsidRDefault="00D33020" w:rsidP="00D33020"/>
    <w:p w14:paraId="44AA4136" w14:textId="77777777" w:rsidR="00E50F7B" w:rsidRDefault="00E50F7B" w:rsidP="00D33020"/>
    <w:p w14:paraId="52949D4B" w14:textId="77777777" w:rsidR="00E50F7B" w:rsidRDefault="00E50F7B" w:rsidP="00D33020"/>
    <w:p w14:paraId="2A631692" w14:textId="77777777" w:rsidR="00E50F7B" w:rsidRDefault="00E50F7B" w:rsidP="00D33020"/>
    <w:p w14:paraId="3665AE17" w14:textId="77777777" w:rsidR="00E50F7B" w:rsidRDefault="00E50F7B" w:rsidP="00D33020"/>
    <w:p w14:paraId="75D47408" w14:textId="77777777" w:rsidR="00E50F7B" w:rsidRDefault="00E50F7B" w:rsidP="00D33020"/>
    <w:p w14:paraId="72744247" w14:textId="77777777" w:rsidR="00E50F7B" w:rsidRDefault="00E50F7B" w:rsidP="00D33020"/>
    <w:p w14:paraId="711F82DE" w14:textId="77777777" w:rsidR="00E50F7B" w:rsidRDefault="00E50F7B" w:rsidP="00D33020"/>
    <w:p w14:paraId="60EC8033" w14:textId="77777777" w:rsidR="00E50F7B" w:rsidRDefault="00E50F7B" w:rsidP="00D33020"/>
    <w:p w14:paraId="6BFF009D" w14:textId="77777777" w:rsidR="00E50F7B" w:rsidRDefault="00E50F7B" w:rsidP="00D33020"/>
    <w:p w14:paraId="30C769F1" w14:textId="77777777" w:rsidR="00E50F7B" w:rsidRDefault="00E50F7B" w:rsidP="00D33020"/>
    <w:p w14:paraId="6D381365" w14:textId="77777777" w:rsidR="00E50F7B" w:rsidRDefault="00E50F7B" w:rsidP="00D33020"/>
    <w:p w14:paraId="1B4D0986" w14:textId="77777777" w:rsidR="00E50F7B" w:rsidRDefault="00E50F7B" w:rsidP="00D33020"/>
    <w:p w14:paraId="757308A8" w14:textId="77777777" w:rsidR="00E50F7B" w:rsidRDefault="00E50F7B" w:rsidP="00D33020"/>
    <w:p w14:paraId="592010F6" w14:textId="77777777" w:rsidR="00E50F7B" w:rsidRDefault="00E50F7B" w:rsidP="00D33020"/>
    <w:p w14:paraId="3E3797FE" w14:textId="77777777" w:rsidR="00E50F7B" w:rsidRDefault="00E50F7B" w:rsidP="00D33020"/>
    <w:p w14:paraId="75CEB0F4" w14:textId="77777777" w:rsidR="00E50F7B" w:rsidRDefault="00E50F7B" w:rsidP="00D33020"/>
    <w:p w14:paraId="15677E00" w14:textId="77777777" w:rsidR="00E50F7B" w:rsidRDefault="00E50F7B" w:rsidP="00D33020"/>
    <w:p w14:paraId="3E597521" w14:textId="77777777" w:rsidR="00E50F7B" w:rsidRDefault="00E50F7B" w:rsidP="00D33020"/>
    <w:p w14:paraId="08EF567F" w14:textId="77777777" w:rsidR="00E50F7B" w:rsidRDefault="00E50F7B" w:rsidP="00D33020"/>
    <w:p w14:paraId="60D60201" w14:textId="77777777" w:rsidR="00E50F7B" w:rsidRDefault="00E50F7B" w:rsidP="00D33020"/>
    <w:p w14:paraId="0D17BF3A" w14:textId="77777777" w:rsidR="00E50F7B" w:rsidRDefault="00E50F7B" w:rsidP="00D33020"/>
    <w:p w14:paraId="630FC5E5" w14:textId="77777777" w:rsidR="00E50F7B" w:rsidRDefault="00E50F7B" w:rsidP="00D33020"/>
    <w:p w14:paraId="0C272B91" w14:textId="77777777" w:rsidR="00E50F7B" w:rsidRDefault="00E50F7B" w:rsidP="00D33020"/>
    <w:p w14:paraId="55BF11B9" w14:textId="77777777" w:rsidR="00E50F7B" w:rsidRDefault="00E50F7B" w:rsidP="00D33020"/>
    <w:p w14:paraId="1E17BAF4" w14:textId="77777777" w:rsidR="00E50F7B" w:rsidRDefault="00E50F7B" w:rsidP="00D33020"/>
    <w:p w14:paraId="0F6BE6D4" w14:textId="77777777" w:rsidR="00E50F7B" w:rsidRDefault="00E50F7B" w:rsidP="00D33020"/>
    <w:p w14:paraId="398311BB" w14:textId="77777777" w:rsidR="00E50F7B" w:rsidRDefault="00E50F7B" w:rsidP="00D33020"/>
    <w:p w14:paraId="744C0E0B" w14:textId="77777777" w:rsidR="00E50F7B" w:rsidRDefault="00E50F7B" w:rsidP="00D33020"/>
    <w:p w14:paraId="24C3B768" w14:textId="77777777" w:rsidR="00E50F7B" w:rsidRDefault="00E50F7B" w:rsidP="00D33020"/>
    <w:p w14:paraId="035FCA8E" w14:textId="5C0A0852" w:rsidR="00A9668B" w:rsidRDefault="00D33020" w:rsidP="00D33020">
      <w:r w:rsidRPr="00E50F7B">
        <w:rPr>
          <w:b/>
          <w:u w:val="single"/>
        </w:rPr>
        <w:t>Conclusions</w:t>
      </w:r>
      <w:r>
        <w:t>:</w:t>
      </w:r>
      <w:r w:rsidR="00E50F7B">
        <w:t xml:space="preserve"> Should we </w:t>
      </w:r>
      <w:r w:rsidR="005C5781">
        <w:t>hire miners to save the planet if a larger asteroid is detected to be coming towards Earth</w:t>
      </w:r>
      <w:r w:rsidR="00E50F7B">
        <w:t>?</w:t>
      </w:r>
    </w:p>
    <w:p w14:paraId="07EE17C5" w14:textId="77777777" w:rsidR="005C5781" w:rsidRDefault="005C5781" w:rsidP="00D33020"/>
    <w:p w14:paraId="54129C35" w14:textId="77777777" w:rsidR="005C5781" w:rsidRDefault="005C5781" w:rsidP="00D33020"/>
    <w:p w14:paraId="68FF8D92" w14:textId="77777777" w:rsidR="005C5781" w:rsidRDefault="005C5781" w:rsidP="00D33020"/>
    <w:p w14:paraId="048F363D" w14:textId="77777777" w:rsidR="005C5781" w:rsidRDefault="005C5781" w:rsidP="00D33020"/>
    <w:p w14:paraId="49DD796C" w14:textId="77777777" w:rsidR="005C5781" w:rsidRDefault="005C5781" w:rsidP="00D33020"/>
    <w:p w14:paraId="2EE6FE98" w14:textId="77777777" w:rsidR="005C5781" w:rsidRDefault="005C5781" w:rsidP="00D33020"/>
    <w:p w14:paraId="395257ED" w14:textId="05207963" w:rsidR="005C5781" w:rsidRDefault="005C5781" w:rsidP="00D33020">
      <w:r w:rsidRPr="005C5781">
        <w:rPr>
          <w:b/>
          <w:u w:val="single"/>
        </w:rPr>
        <w:t>Bonus</w:t>
      </w:r>
      <w:r>
        <w:t>: Which of the following super hero’s could have saved Earth?</w:t>
      </w:r>
    </w:p>
    <w:p w14:paraId="5F6635DD" w14:textId="5B056F2E" w:rsidR="005C5781" w:rsidRDefault="005C5781" w:rsidP="005C5781">
      <w:pPr>
        <w:pStyle w:val="ListParagraph"/>
        <w:numPr>
          <w:ilvl w:val="0"/>
          <w:numId w:val="2"/>
        </w:numPr>
      </w:pPr>
      <w:r>
        <w:t>Batman</w:t>
      </w:r>
    </w:p>
    <w:p w14:paraId="264C5FD7" w14:textId="2C1AAFFD" w:rsidR="005C5781" w:rsidRDefault="005C5781" w:rsidP="005C5781">
      <w:pPr>
        <w:pStyle w:val="ListParagraph"/>
        <w:numPr>
          <w:ilvl w:val="0"/>
          <w:numId w:val="2"/>
        </w:numPr>
      </w:pPr>
      <w:r>
        <w:t>Wolverine</w:t>
      </w:r>
    </w:p>
    <w:p w14:paraId="7A871AC3" w14:textId="696B242A" w:rsidR="005C5781" w:rsidRDefault="005C5781" w:rsidP="005C5781">
      <w:pPr>
        <w:pStyle w:val="ListParagraph"/>
        <w:numPr>
          <w:ilvl w:val="0"/>
          <w:numId w:val="2"/>
        </w:numPr>
      </w:pPr>
      <w:r>
        <w:t>Spiderman</w:t>
      </w:r>
    </w:p>
    <w:p w14:paraId="16DE4E36" w14:textId="4E574216" w:rsidR="005C5781" w:rsidRDefault="005C5781" w:rsidP="005C5781">
      <w:pPr>
        <w:pStyle w:val="ListParagraph"/>
        <w:numPr>
          <w:ilvl w:val="0"/>
          <w:numId w:val="2"/>
        </w:numPr>
      </w:pPr>
      <w:r>
        <w:t>Superman</w:t>
      </w:r>
    </w:p>
    <w:sectPr w:rsidR="005C5781" w:rsidSect="00D33020">
      <w:headerReference w:type="first" r:id="rId8"/>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F123F" w14:textId="77777777" w:rsidR="003308E1" w:rsidRDefault="003308E1" w:rsidP="00D33020">
      <w:r>
        <w:separator/>
      </w:r>
    </w:p>
  </w:endnote>
  <w:endnote w:type="continuationSeparator" w:id="0">
    <w:p w14:paraId="0286221B" w14:textId="77777777" w:rsidR="003308E1" w:rsidRDefault="003308E1" w:rsidP="00D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5ECA" w14:textId="77777777" w:rsidR="003308E1" w:rsidRDefault="003308E1" w:rsidP="00D33020">
      <w:r>
        <w:separator/>
      </w:r>
    </w:p>
  </w:footnote>
  <w:footnote w:type="continuationSeparator" w:id="0">
    <w:p w14:paraId="27CFF1EC" w14:textId="77777777" w:rsidR="003308E1" w:rsidRDefault="003308E1" w:rsidP="00D33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113F" w14:textId="77777777" w:rsidR="003308E1" w:rsidRDefault="003308E1" w:rsidP="00E50F7B">
    <w:pPr>
      <w:jc w:val="right"/>
    </w:pPr>
    <w:r>
      <w:t>Name ____________________ Date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5B7E"/>
    <w:multiLevelType w:val="hybridMultilevel"/>
    <w:tmpl w:val="FC748DBC"/>
    <w:lvl w:ilvl="0" w:tplc="71125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2113F0"/>
    <w:multiLevelType w:val="hybridMultilevel"/>
    <w:tmpl w:val="2CA63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20"/>
    <w:rsid w:val="0016134F"/>
    <w:rsid w:val="00194E02"/>
    <w:rsid w:val="00293860"/>
    <w:rsid w:val="0029531F"/>
    <w:rsid w:val="003308E1"/>
    <w:rsid w:val="005C5781"/>
    <w:rsid w:val="007A22EA"/>
    <w:rsid w:val="008C5AAF"/>
    <w:rsid w:val="00943391"/>
    <w:rsid w:val="00A9668B"/>
    <w:rsid w:val="00B01266"/>
    <w:rsid w:val="00B81B23"/>
    <w:rsid w:val="00BC5D5C"/>
    <w:rsid w:val="00BD305B"/>
    <w:rsid w:val="00CA3855"/>
    <w:rsid w:val="00D33020"/>
    <w:rsid w:val="00E50F7B"/>
    <w:rsid w:val="00EF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E7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3020"/>
    <w:pPr>
      <w:tabs>
        <w:tab w:val="center" w:pos="4320"/>
        <w:tab w:val="right" w:pos="8640"/>
      </w:tabs>
    </w:pPr>
  </w:style>
  <w:style w:type="character" w:customStyle="1" w:styleId="HeaderChar">
    <w:name w:val="Header Char"/>
    <w:basedOn w:val="DefaultParagraphFont"/>
    <w:link w:val="Header"/>
    <w:uiPriority w:val="99"/>
    <w:rsid w:val="00D33020"/>
  </w:style>
  <w:style w:type="paragraph" w:styleId="Footer">
    <w:name w:val="footer"/>
    <w:basedOn w:val="Normal"/>
    <w:link w:val="FooterChar"/>
    <w:uiPriority w:val="99"/>
    <w:unhideWhenUsed/>
    <w:rsid w:val="00D33020"/>
    <w:pPr>
      <w:tabs>
        <w:tab w:val="center" w:pos="4320"/>
        <w:tab w:val="right" w:pos="8640"/>
      </w:tabs>
    </w:pPr>
  </w:style>
  <w:style w:type="character" w:customStyle="1" w:styleId="FooterChar">
    <w:name w:val="Footer Char"/>
    <w:basedOn w:val="DefaultParagraphFont"/>
    <w:link w:val="Footer"/>
    <w:uiPriority w:val="99"/>
    <w:rsid w:val="00D33020"/>
  </w:style>
  <w:style w:type="paragraph" w:styleId="ListParagraph">
    <w:name w:val="List Paragraph"/>
    <w:basedOn w:val="Normal"/>
    <w:uiPriority w:val="34"/>
    <w:qFormat/>
    <w:rsid w:val="00E50F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3020"/>
    <w:pPr>
      <w:tabs>
        <w:tab w:val="center" w:pos="4320"/>
        <w:tab w:val="right" w:pos="8640"/>
      </w:tabs>
    </w:pPr>
  </w:style>
  <w:style w:type="character" w:customStyle="1" w:styleId="HeaderChar">
    <w:name w:val="Header Char"/>
    <w:basedOn w:val="DefaultParagraphFont"/>
    <w:link w:val="Header"/>
    <w:uiPriority w:val="99"/>
    <w:rsid w:val="00D33020"/>
  </w:style>
  <w:style w:type="paragraph" w:styleId="Footer">
    <w:name w:val="footer"/>
    <w:basedOn w:val="Normal"/>
    <w:link w:val="FooterChar"/>
    <w:uiPriority w:val="99"/>
    <w:unhideWhenUsed/>
    <w:rsid w:val="00D33020"/>
    <w:pPr>
      <w:tabs>
        <w:tab w:val="center" w:pos="4320"/>
        <w:tab w:val="right" w:pos="8640"/>
      </w:tabs>
    </w:pPr>
  </w:style>
  <w:style w:type="character" w:customStyle="1" w:styleId="FooterChar">
    <w:name w:val="Footer Char"/>
    <w:basedOn w:val="DefaultParagraphFont"/>
    <w:link w:val="Footer"/>
    <w:uiPriority w:val="99"/>
    <w:rsid w:val="00D33020"/>
  </w:style>
  <w:style w:type="paragraph" w:styleId="ListParagraph">
    <w:name w:val="List Paragraph"/>
    <w:basedOn w:val="Normal"/>
    <w:uiPriority w:val="34"/>
    <w:qFormat/>
    <w:rsid w:val="00E5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475</Words>
  <Characters>2712</Characters>
  <Application>Microsoft Macintosh Word</Application>
  <DocSecurity>0</DocSecurity>
  <Lines>22</Lines>
  <Paragraphs>6</Paragraphs>
  <ScaleCrop>false</ScaleCrop>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12</cp:revision>
  <dcterms:created xsi:type="dcterms:W3CDTF">2014-09-28T18:54:00Z</dcterms:created>
  <dcterms:modified xsi:type="dcterms:W3CDTF">2017-01-06T18:50:00Z</dcterms:modified>
</cp:coreProperties>
</file>