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2835"/>
      </w:tblGrid>
      <w:tr w:rsidR="00AD7F56" w:rsidRPr="00273EF6" w14:paraId="60FD5DDB" w14:textId="77777777" w:rsidTr="00D13C09">
        <w:tc>
          <w:tcPr>
            <w:tcW w:w="7905" w:type="dxa"/>
          </w:tcPr>
          <w:p w14:paraId="774B580D" w14:textId="77777777" w:rsidR="00AD7F56" w:rsidRPr="00273EF6" w:rsidRDefault="00AD7F56" w:rsidP="00AB7574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>Science 10 – Chemistry</w:t>
            </w:r>
          </w:p>
          <w:p w14:paraId="207DD0C7" w14:textId="75473294" w:rsidR="00AD7F56" w:rsidRPr="00273EF6" w:rsidRDefault="00481360" w:rsidP="00AB7574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40"/>
                <w:szCs w:val="22"/>
              </w:rPr>
              <w:t>Factors Affecting Rates of Reactions</w:t>
            </w:r>
          </w:p>
        </w:tc>
        <w:tc>
          <w:tcPr>
            <w:tcW w:w="2835" w:type="dxa"/>
          </w:tcPr>
          <w:p w14:paraId="15BF250F" w14:textId="77777777" w:rsidR="00AD7F56" w:rsidRPr="00273EF6" w:rsidRDefault="00AD7F56" w:rsidP="00AB7574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>Name:</w:t>
            </w:r>
            <w:r w:rsidRPr="00273EF6">
              <w:rPr>
                <w:b/>
                <w:sz w:val="22"/>
                <w:szCs w:val="22"/>
              </w:rPr>
              <w:br/>
              <w:t>Date:</w:t>
            </w:r>
            <w:r w:rsidRPr="00273EF6">
              <w:rPr>
                <w:b/>
                <w:sz w:val="22"/>
                <w:szCs w:val="22"/>
              </w:rPr>
              <w:br/>
              <w:t>Block:</w:t>
            </w:r>
          </w:p>
        </w:tc>
      </w:tr>
    </w:tbl>
    <w:p w14:paraId="51FC58CD" w14:textId="77777777" w:rsidR="00F96325" w:rsidRPr="00273EF6" w:rsidRDefault="00F96325" w:rsidP="00AB7574">
      <w:pPr>
        <w:rPr>
          <w:b/>
          <w:sz w:val="22"/>
          <w:szCs w:val="22"/>
        </w:rPr>
      </w:pPr>
    </w:p>
    <w:p w14:paraId="3E2985B8" w14:textId="77777777" w:rsidR="00994DAB" w:rsidRPr="00994DAB" w:rsidRDefault="00994DAB" w:rsidP="00994DAB">
      <w:pPr>
        <w:pStyle w:val="Heading2"/>
        <w:ind w:left="540" w:hanging="540"/>
        <w:rPr>
          <w:rFonts w:ascii="Cambria" w:hAnsi="Cambria" w:cs="Arial"/>
          <w:i/>
          <w:iCs/>
          <w:sz w:val="22"/>
          <w:szCs w:val="22"/>
          <w:u w:val="single"/>
          <w:lang w:val="en-GB"/>
        </w:rPr>
      </w:pPr>
      <w:r w:rsidRPr="00994DAB">
        <w:rPr>
          <w:rFonts w:ascii="Cambria" w:hAnsi="Cambria" w:cs="Arial"/>
          <w:b/>
          <w:iCs/>
          <w:sz w:val="22"/>
          <w:szCs w:val="22"/>
          <w:u w:val="single"/>
          <w:lang w:val="en-GB"/>
        </w:rPr>
        <w:t>Objectives</w:t>
      </w:r>
      <w:r w:rsidRPr="00994DAB">
        <w:rPr>
          <w:rFonts w:ascii="Cambria" w:hAnsi="Cambria" w:cs="Arial"/>
          <w:i/>
          <w:iCs/>
          <w:sz w:val="22"/>
          <w:szCs w:val="22"/>
          <w:u w:val="single"/>
          <w:lang w:val="en-GB"/>
        </w:rPr>
        <w:t>:</w:t>
      </w:r>
    </w:p>
    <w:p w14:paraId="59FBCBD8" w14:textId="77777777" w:rsidR="00994DAB" w:rsidRPr="00994DAB" w:rsidRDefault="00994DAB" w:rsidP="00994DAB">
      <w:pPr>
        <w:pStyle w:val="Heading2"/>
        <w:numPr>
          <w:ilvl w:val="0"/>
          <w:numId w:val="23"/>
        </w:numPr>
        <w:rPr>
          <w:rFonts w:ascii="Cambria" w:hAnsi="Cambria" w:cs="Arial"/>
          <w:iCs/>
          <w:sz w:val="22"/>
          <w:szCs w:val="22"/>
          <w:lang w:val="en-GB"/>
        </w:rPr>
      </w:pPr>
      <w:r w:rsidRPr="00994DAB">
        <w:rPr>
          <w:rFonts w:ascii="Cambria" w:hAnsi="Cambria" w:cs="Arial"/>
          <w:iCs/>
          <w:sz w:val="22"/>
          <w:szCs w:val="22"/>
          <w:lang w:val="en-GB"/>
        </w:rPr>
        <w:t>To review Kinetic Molecular Theory (Grade 9)</w:t>
      </w:r>
    </w:p>
    <w:p w14:paraId="2BC7FBCE" w14:textId="77777777" w:rsidR="00994DAB" w:rsidRPr="00994DAB" w:rsidRDefault="00994DAB" w:rsidP="00994DAB">
      <w:pPr>
        <w:pStyle w:val="Heading2"/>
        <w:numPr>
          <w:ilvl w:val="0"/>
          <w:numId w:val="23"/>
        </w:numPr>
        <w:rPr>
          <w:rFonts w:ascii="Cambria" w:hAnsi="Cambria" w:cs="Arial"/>
          <w:iCs/>
          <w:sz w:val="22"/>
          <w:szCs w:val="22"/>
          <w:lang w:val="en-GB"/>
        </w:rPr>
      </w:pPr>
      <w:r w:rsidRPr="00994DAB">
        <w:rPr>
          <w:rFonts w:ascii="Cambria" w:hAnsi="Cambria" w:cs="Arial"/>
          <w:iCs/>
          <w:sz w:val="22"/>
          <w:szCs w:val="22"/>
          <w:lang w:val="en-GB"/>
        </w:rPr>
        <w:t>To understand that a chemical reaction involves collisions between particles (Collision Theory)</w:t>
      </w:r>
    </w:p>
    <w:p w14:paraId="3213DB9D" w14:textId="77777777" w:rsidR="00994DAB" w:rsidRPr="00994DAB" w:rsidRDefault="00994DAB" w:rsidP="00994DAB">
      <w:pPr>
        <w:pStyle w:val="Heading2"/>
        <w:numPr>
          <w:ilvl w:val="0"/>
          <w:numId w:val="23"/>
        </w:numPr>
        <w:rPr>
          <w:rFonts w:ascii="Cambria" w:hAnsi="Cambria" w:cs="Arial"/>
          <w:iCs/>
          <w:sz w:val="22"/>
          <w:szCs w:val="22"/>
          <w:lang w:val="en-GB"/>
        </w:rPr>
      </w:pPr>
      <w:r w:rsidRPr="00994DAB">
        <w:rPr>
          <w:rFonts w:ascii="Cambria" w:hAnsi="Cambria" w:cs="Arial"/>
          <w:iCs/>
          <w:sz w:val="22"/>
          <w:szCs w:val="22"/>
          <w:lang w:val="en-GB"/>
        </w:rPr>
        <w:t>To be able to describe the four factors which will affect the rate of a chemical reaction.</w:t>
      </w:r>
    </w:p>
    <w:p w14:paraId="319795B8" w14:textId="77777777" w:rsidR="00994DAB" w:rsidRDefault="00994DAB" w:rsidP="00994DAB">
      <w:pPr>
        <w:pStyle w:val="Heading1"/>
        <w:ind w:left="0" w:firstLine="0"/>
        <w:rPr>
          <w:rFonts w:ascii="Century Gothic" w:hAnsi="Century Gothic" w:cs="Arial"/>
          <w:sz w:val="22"/>
          <w:szCs w:val="22"/>
          <w:lang w:val="en-GB"/>
        </w:rPr>
      </w:pPr>
    </w:p>
    <w:p w14:paraId="06BD9206" w14:textId="3C721A2A" w:rsidR="00994DAB" w:rsidRPr="00994DAB" w:rsidRDefault="00994DAB" w:rsidP="00994DAB">
      <w:pPr>
        <w:pStyle w:val="Heading1"/>
        <w:ind w:left="0" w:firstLine="0"/>
        <w:rPr>
          <w:rFonts w:ascii="Cambria" w:hAnsi="Cambria" w:cs="Arial"/>
          <w:sz w:val="22"/>
          <w:szCs w:val="22"/>
          <w:lang w:val="en-GB"/>
        </w:rPr>
      </w:pPr>
      <w:r>
        <w:rPr>
          <w:rFonts w:ascii="Cambria" w:hAnsi="Cambria" w:cs="Arial"/>
          <w:sz w:val="22"/>
          <w:szCs w:val="22"/>
          <w:lang w:val="en-GB"/>
        </w:rPr>
        <w:t>What is a rate of reaction</w:t>
      </w:r>
      <w:r w:rsidRPr="00994DAB">
        <w:rPr>
          <w:rFonts w:ascii="Cambria" w:hAnsi="Cambria" w:cs="Arial"/>
          <w:sz w:val="22"/>
          <w:szCs w:val="22"/>
          <w:lang w:val="en-GB"/>
        </w:rPr>
        <w:t>?</w:t>
      </w:r>
      <w:r>
        <w:rPr>
          <w:rFonts w:ascii="Cambria" w:hAnsi="Cambria" w:cs="Arial"/>
          <w:sz w:val="22"/>
          <w:szCs w:val="22"/>
          <w:lang w:val="en-GB"/>
        </w:rPr>
        <w:t xml:space="preserve"> __________________________________________________________________________</w:t>
      </w:r>
    </w:p>
    <w:p w14:paraId="3EDCDE57" w14:textId="77777777" w:rsidR="00994DAB" w:rsidRDefault="00994DAB" w:rsidP="00810067">
      <w:pPr>
        <w:pStyle w:val="Heading1"/>
        <w:ind w:left="0" w:firstLine="0"/>
        <w:rPr>
          <w:rFonts w:asciiTheme="minorHAnsi" w:hAnsiTheme="minorHAnsi" w:cs="Arial"/>
          <w:color w:val="auto"/>
          <w:sz w:val="22"/>
          <w:szCs w:val="22"/>
          <w:u w:val="single"/>
          <w:lang w:val="en-GB"/>
        </w:rPr>
      </w:pPr>
    </w:p>
    <w:p w14:paraId="17032E0C" w14:textId="77777777" w:rsidR="00810067" w:rsidRPr="00273EF6" w:rsidRDefault="00810067" w:rsidP="00810067">
      <w:pPr>
        <w:pStyle w:val="Heading1"/>
        <w:ind w:left="0" w:firstLine="0"/>
        <w:rPr>
          <w:rFonts w:asciiTheme="minorHAnsi" w:hAnsiTheme="minorHAnsi" w:cs="Arial"/>
          <w:color w:val="auto"/>
          <w:sz w:val="22"/>
          <w:szCs w:val="22"/>
          <w:u w:val="single"/>
        </w:rPr>
      </w:pPr>
      <w:r w:rsidRPr="00273EF6">
        <w:rPr>
          <w:rFonts w:asciiTheme="minorHAnsi" w:hAnsiTheme="minorHAnsi" w:cs="Arial"/>
          <w:color w:val="auto"/>
          <w:sz w:val="22"/>
          <w:szCs w:val="22"/>
          <w:u w:val="single"/>
          <w:lang w:val="en-GB"/>
        </w:rPr>
        <w:t>Rates of Reaction</w:t>
      </w:r>
    </w:p>
    <w:p w14:paraId="700A4B56" w14:textId="13CCF40C" w:rsidR="00810067" w:rsidRPr="00273EF6" w:rsidRDefault="00810067" w:rsidP="00810067">
      <w:pPr>
        <w:pStyle w:val="Heading2"/>
        <w:numPr>
          <w:ilvl w:val="0"/>
          <w:numId w:val="19"/>
        </w:numPr>
        <w:spacing w:line="360" w:lineRule="auto"/>
        <w:rPr>
          <w:rFonts w:asciiTheme="minorHAnsi" w:hAnsiTheme="minorHAnsi" w:cs="Arial"/>
          <w:color w:val="auto"/>
          <w:sz w:val="22"/>
          <w:szCs w:val="22"/>
          <w:lang w:val="en-GB"/>
        </w:rPr>
      </w:pP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A chemical reaction involves a __________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_______ between particles.</w:t>
      </w:r>
    </w:p>
    <w:p w14:paraId="55F91F4C" w14:textId="38BB2569" w:rsidR="00810067" w:rsidRPr="00273EF6" w:rsidRDefault="00810067" w:rsidP="00810067">
      <w:pPr>
        <w:pStyle w:val="Heading2"/>
        <w:numPr>
          <w:ilvl w:val="0"/>
          <w:numId w:val="19"/>
        </w:numPr>
        <w:spacing w:line="360" w:lineRule="auto"/>
        <w:rPr>
          <w:rFonts w:asciiTheme="minorHAnsi" w:hAnsiTheme="minorHAnsi" w:cs="Arial"/>
          <w:color w:val="auto"/>
          <w:sz w:val="22"/>
          <w:szCs w:val="22"/>
          <w:lang w:val="en-GB"/>
        </w:rPr>
      </w:pP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The particles collide and make ________________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</w:t>
      </w:r>
    </w:p>
    <w:p w14:paraId="51328697" w14:textId="7E96F7B2" w:rsidR="00810067" w:rsidRPr="00273EF6" w:rsidRDefault="00810067" w:rsidP="00810067">
      <w:pPr>
        <w:pStyle w:val="Heading2"/>
        <w:numPr>
          <w:ilvl w:val="0"/>
          <w:numId w:val="19"/>
        </w:numPr>
        <w:spacing w:line="360" w:lineRule="auto"/>
        <w:rPr>
          <w:rFonts w:asciiTheme="minorHAnsi" w:hAnsiTheme="minorHAnsi" w:cs="Arial"/>
          <w:color w:val="auto"/>
          <w:sz w:val="22"/>
          <w:szCs w:val="22"/>
          <w:lang w:val="en-GB"/>
        </w:rPr>
      </w:pP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The particles which react are called the ____________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_______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</w:t>
      </w:r>
    </w:p>
    <w:p w14:paraId="1A6242D9" w14:textId="112B2BF4" w:rsidR="00810067" w:rsidRPr="00273EF6" w:rsidRDefault="00810067" w:rsidP="00810067">
      <w:pPr>
        <w:pStyle w:val="Heading2"/>
        <w:numPr>
          <w:ilvl w:val="0"/>
          <w:numId w:val="19"/>
        </w:numPr>
        <w:spacing w:line="360" w:lineRule="auto"/>
        <w:rPr>
          <w:rFonts w:asciiTheme="minorHAnsi" w:hAnsiTheme="minorHAnsi" w:cs="Arial"/>
          <w:color w:val="auto"/>
          <w:sz w:val="22"/>
          <w:szCs w:val="22"/>
        </w:rPr>
      </w:pP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The substances which are made are called the ____________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___________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</w:t>
      </w:r>
    </w:p>
    <w:p w14:paraId="2EBDC986" w14:textId="1F4E3047" w:rsidR="003A7EF8" w:rsidRPr="00994DAB" w:rsidRDefault="00810067" w:rsidP="00994DAB">
      <w:pPr>
        <w:pStyle w:val="Heading1"/>
        <w:spacing w:line="360" w:lineRule="auto"/>
        <w:rPr>
          <w:rFonts w:asciiTheme="minorHAnsi" w:hAnsiTheme="minorHAnsi" w:cs="Arial"/>
          <w:color w:val="auto"/>
          <w:sz w:val="22"/>
          <w:szCs w:val="22"/>
        </w:rPr>
      </w:pPr>
      <w:r w:rsidRPr="001948C6">
        <w:rPr>
          <w:rFonts w:asciiTheme="minorHAnsi" w:hAnsiTheme="minorHAnsi" w:cs="Arial"/>
          <w:color w:val="auto"/>
          <w:sz w:val="22"/>
          <w:szCs w:val="22"/>
          <w:u w:val="single"/>
        </w:rPr>
        <w:t>Kinetic Molecular Theory</w:t>
      </w:r>
      <w:r w:rsidRPr="001948C6">
        <w:rPr>
          <w:rFonts w:asciiTheme="minorHAnsi" w:hAnsiTheme="minorHAnsi" w:cs="Arial"/>
          <w:color w:val="auto"/>
          <w:sz w:val="22"/>
          <w:szCs w:val="22"/>
        </w:rPr>
        <w:t xml:space="preserve">: </w:t>
      </w:r>
      <w:r w:rsidR="00174A35">
        <w:rPr>
          <w:rFonts w:asciiTheme="minorHAnsi" w:hAnsiTheme="minorHAnsi" w:cs="Arial"/>
          <w:color w:val="auto"/>
          <w:sz w:val="22"/>
          <w:szCs w:val="22"/>
        </w:rPr>
        <w:t>(</w:t>
      </w:r>
      <w:r w:rsidR="00174A35" w:rsidRPr="00994DAB">
        <w:rPr>
          <w:rFonts w:asciiTheme="minorHAnsi" w:hAnsiTheme="minorHAnsi" w:cs="Arial"/>
          <w:b/>
          <w:i/>
          <w:color w:val="auto"/>
          <w:sz w:val="22"/>
          <w:szCs w:val="22"/>
        </w:rPr>
        <w:t>whiteboard activity</w:t>
      </w:r>
      <w:r w:rsidR="00174A35">
        <w:rPr>
          <w:rFonts w:asciiTheme="minorHAnsi" w:hAnsiTheme="minorHAnsi" w:cs="Arial"/>
          <w:color w:val="auto"/>
          <w:sz w:val="22"/>
          <w:szCs w:val="22"/>
        </w:rPr>
        <w:t>)</w:t>
      </w:r>
    </w:p>
    <w:p w14:paraId="4FE50ED6" w14:textId="609C13A4" w:rsidR="00994DAB" w:rsidRPr="00994DAB" w:rsidRDefault="00994DAB" w:rsidP="00174A35">
      <w:r w:rsidRPr="00174A35">
        <w:rPr>
          <w:rFonts w:cs="Arial"/>
          <w:sz w:val="22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6443B9C4" wp14:editId="683E633D">
            <wp:simplePos x="0" y="0"/>
            <wp:positionH relativeFrom="column">
              <wp:posOffset>5029200</wp:posOffset>
            </wp:positionH>
            <wp:positionV relativeFrom="paragraph">
              <wp:posOffset>59690</wp:posOffset>
            </wp:positionV>
            <wp:extent cx="1720215" cy="1094740"/>
            <wp:effectExtent l="0" t="0" r="6985" b="0"/>
            <wp:wrapTight wrapText="bothSides">
              <wp:wrapPolygon edited="0">
                <wp:start x="0" y="0"/>
                <wp:lineTo x="0" y="21049"/>
                <wp:lineTo x="21369" y="21049"/>
                <wp:lineTo x="21369" y="0"/>
                <wp:lineTo x="0" y="0"/>
              </wp:wrapPolygon>
            </wp:wrapTight>
            <wp:docPr id="22532" name="Picture 5" descr="CA9 Pat Cartoon (Ca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CA9 Pat Cartoon (Cars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C39B87" wp14:editId="12C9F165">
                <wp:simplePos x="0" y="0"/>
                <wp:positionH relativeFrom="column">
                  <wp:posOffset>-114300</wp:posOffset>
                </wp:positionH>
                <wp:positionV relativeFrom="paragraph">
                  <wp:posOffset>45085</wp:posOffset>
                </wp:positionV>
                <wp:extent cx="5029200" cy="1143000"/>
                <wp:effectExtent l="50800" t="25400" r="76200" b="101600"/>
                <wp:wrapThrough wrapText="bothSides">
                  <wp:wrapPolygon edited="0">
                    <wp:start x="-218" y="-480"/>
                    <wp:lineTo x="-218" y="23040"/>
                    <wp:lineTo x="21818" y="23040"/>
                    <wp:lineTo x="21818" y="-480"/>
                    <wp:lineTo x="-218" y="-480"/>
                  </wp:wrapPolygon>
                </wp:wrapThrough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1430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Frame 17" o:spid="_x0000_s1026" style="position:absolute;margin-left:-8.95pt;margin-top:3.55pt;width:396pt;height:9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29200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" path="m0,0l5029200,,5029200,1143000,,1143000,,0xm0,0l0,1143000,5029200,1143000,5029200,,,0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0;5029200,0;5029200,1143000;0,1143000;0,0;0,0;0,1143000;5029200,1143000;5029200,0;0,0" o:connectangles="0,0,0,0,0,0,0,0,0,0"/>
                <w10:wrap type="through"/>
              </v:shape>
            </w:pict>
          </mc:Fallback>
        </mc:AlternateContent>
      </w:r>
    </w:p>
    <w:p w14:paraId="31BE4679" w14:textId="50829ACA" w:rsidR="00810067" w:rsidRPr="00174A35" w:rsidRDefault="00174A35" w:rsidP="00174A35">
      <w:r w:rsidRPr="001948C6">
        <w:rPr>
          <w:noProof/>
        </w:rPr>
        <w:drawing>
          <wp:anchor distT="0" distB="0" distL="114300" distR="114300" simplePos="0" relativeHeight="251659264" behindDoc="0" locked="0" layoutInCell="1" allowOverlap="1" wp14:anchorId="3E3807A9" wp14:editId="017CCD5F">
            <wp:simplePos x="0" y="0"/>
            <wp:positionH relativeFrom="column">
              <wp:posOffset>4926330</wp:posOffset>
            </wp:positionH>
            <wp:positionV relativeFrom="paragraph">
              <wp:posOffset>78740</wp:posOffset>
            </wp:positionV>
            <wp:extent cx="1931670" cy="130746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067" w:rsidRPr="00273EF6">
        <w:rPr>
          <w:rFonts w:cs="Arial"/>
          <w:sz w:val="22"/>
          <w:szCs w:val="22"/>
        </w:rPr>
        <w:t>When particles collide….</w:t>
      </w:r>
    </w:p>
    <w:p w14:paraId="6BA26DD7" w14:textId="77777777" w:rsidR="00810067" w:rsidRPr="00273EF6" w:rsidRDefault="00810067" w:rsidP="00810067"/>
    <w:p w14:paraId="515CC1CC" w14:textId="370D4997" w:rsidR="00810067" w:rsidRPr="00273EF6" w:rsidRDefault="00810067" w:rsidP="00FD412B">
      <w:pPr>
        <w:pStyle w:val="Heading2"/>
        <w:spacing w:line="360" w:lineRule="auto"/>
        <w:ind w:left="426" w:firstLine="0"/>
        <w:rPr>
          <w:rFonts w:asciiTheme="minorHAnsi" w:hAnsiTheme="minorHAnsi" w:cs="Arial"/>
          <w:color w:val="auto"/>
          <w:sz w:val="22"/>
          <w:szCs w:val="22"/>
        </w:rPr>
      </w:pPr>
      <w:r w:rsidRPr="00273EF6">
        <w:rPr>
          <w:rFonts w:asciiTheme="minorHAnsi" w:hAnsiTheme="minorHAnsi" w:cs="Arial"/>
          <w:color w:val="auto"/>
          <w:sz w:val="22"/>
          <w:szCs w:val="22"/>
        </w:rPr>
        <w:t xml:space="preserve">Collision theory states that for a 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_________________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 xml:space="preserve">__________ </w:t>
      </w:r>
      <w:r w:rsidRPr="00273EF6">
        <w:rPr>
          <w:rFonts w:asciiTheme="minorHAnsi" w:hAnsiTheme="minorHAnsi" w:cs="Arial"/>
          <w:color w:val="auto"/>
          <w:sz w:val="22"/>
          <w:szCs w:val="22"/>
        </w:rPr>
        <w:t xml:space="preserve">to take place the particles must have a 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_______________________</w:t>
      </w:r>
      <w:r w:rsidRPr="00273EF6">
        <w:rPr>
          <w:rFonts w:asciiTheme="minorHAnsi" w:hAnsiTheme="minorHAnsi" w:cs="Arial"/>
          <w:color w:val="auto"/>
          <w:sz w:val="22"/>
          <w:szCs w:val="22"/>
        </w:rPr>
        <w:t xml:space="preserve">, and the correct 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_________</w:t>
      </w:r>
      <w:r w:rsidR="00174A35">
        <w:rPr>
          <w:rFonts w:asciiTheme="minorHAnsi" w:hAnsiTheme="minorHAnsi" w:cs="Arial"/>
          <w:color w:val="auto"/>
          <w:sz w:val="22"/>
          <w:szCs w:val="22"/>
          <w:lang w:val="en-GB"/>
        </w:rPr>
        <w:t>___</w:t>
      </w: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 xml:space="preserve">________ </w:t>
      </w:r>
      <w:r w:rsidRPr="00273EF6">
        <w:rPr>
          <w:rFonts w:asciiTheme="minorHAnsi" w:hAnsiTheme="minorHAnsi" w:cs="Arial"/>
          <w:color w:val="auto"/>
          <w:sz w:val="22"/>
          <w:szCs w:val="22"/>
        </w:rPr>
        <w:t xml:space="preserve"> (</w:t>
      </w:r>
      <w:r w:rsidRPr="00174A35">
        <w:rPr>
          <w:rFonts w:asciiTheme="minorHAnsi" w:hAnsiTheme="minorHAnsi" w:cs="Arial"/>
          <w:i/>
          <w:color w:val="auto"/>
          <w:sz w:val="22"/>
          <w:szCs w:val="22"/>
        </w:rPr>
        <w:t>alignment</w:t>
      </w:r>
      <w:r w:rsidRPr="00273EF6">
        <w:rPr>
          <w:rFonts w:asciiTheme="minorHAnsi" w:hAnsiTheme="minorHAnsi" w:cs="Arial"/>
          <w:color w:val="auto"/>
          <w:sz w:val="22"/>
          <w:szCs w:val="22"/>
        </w:rPr>
        <w:t>)</w:t>
      </w:r>
    </w:p>
    <w:p w14:paraId="091ED24B" w14:textId="77777777" w:rsidR="00273EF6" w:rsidRPr="00273EF6" w:rsidRDefault="00273EF6" w:rsidP="00273EF6"/>
    <w:p w14:paraId="7E763F97" w14:textId="77777777" w:rsidR="00273EF6" w:rsidRDefault="00273EF6" w:rsidP="00810067">
      <w:pPr>
        <w:pStyle w:val="Heading1"/>
        <w:ind w:left="0" w:firstLine="0"/>
        <w:rPr>
          <w:rFonts w:asciiTheme="minorHAnsi" w:hAnsiTheme="minorHAnsi" w:cs="Arial"/>
          <w:color w:val="auto"/>
          <w:sz w:val="22"/>
          <w:szCs w:val="22"/>
          <w:lang w:val="en-GB"/>
        </w:rPr>
      </w:pPr>
    </w:p>
    <w:p w14:paraId="7DEB3051" w14:textId="77777777" w:rsidR="00810067" w:rsidRPr="00273EF6" w:rsidRDefault="00810067" w:rsidP="00810067">
      <w:pPr>
        <w:pStyle w:val="Heading1"/>
        <w:ind w:left="0" w:firstLine="0"/>
        <w:rPr>
          <w:rFonts w:asciiTheme="minorHAnsi" w:hAnsiTheme="minorHAnsi" w:cs="Arial"/>
          <w:color w:val="auto"/>
          <w:sz w:val="22"/>
          <w:szCs w:val="22"/>
          <w:lang w:val="en-GB"/>
        </w:rPr>
      </w:pPr>
      <w:r w:rsidRPr="00273EF6">
        <w:rPr>
          <w:rFonts w:asciiTheme="minorHAnsi" w:hAnsiTheme="minorHAnsi" w:cs="Arial"/>
          <w:color w:val="auto"/>
          <w:sz w:val="22"/>
          <w:szCs w:val="22"/>
          <w:lang w:val="en-GB"/>
        </w:rPr>
        <w:t>Reactions take place when particles collide with a certain amount of energy</w:t>
      </w:r>
    </w:p>
    <w:p w14:paraId="42A9938E" w14:textId="77777777" w:rsidR="00810067" w:rsidRPr="00273EF6" w:rsidRDefault="00810067" w:rsidP="00810067"/>
    <w:p w14:paraId="7E8E7970" w14:textId="7AC653D9" w:rsidR="00810067" w:rsidRPr="00273EF6" w:rsidRDefault="00810067" w:rsidP="00810067">
      <w:pPr>
        <w:rPr>
          <w:sz w:val="22"/>
          <w:szCs w:val="22"/>
        </w:rPr>
      </w:pPr>
      <w:r w:rsidRPr="00273EF6">
        <w:rPr>
          <w:sz w:val="22"/>
          <w:szCs w:val="22"/>
        </w:rPr>
        <w:t xml:space="preserve">The rate of reaction depends on </w:t>
      </w:r>
      <w:r w:rsidRPr="00994DAB">
        <w:rPr>
          <w:b/>
          <w:sz w:val="22"/>
          <w:szCs w:val="22"/>
          <w:u w:val="single"/>
        </w:rPr>
        <w:t>two things</w:t>
      </w:r>
      <w:r w:rsidR="00994DAB">
        <w:rPr>
          <w:b/>
          <w:sz w:val="22"/>
          <w:szCs w:val="22"/>
          <w:u w:val="single"/>
        </w:rPr>
        <w:t>:</w:t>
      </w:r>
    </w:p>
    <w:p w14:paraId="3AD5A923" w14:textId="77777777" w:rsidR="00810067" w:rsidRPr="00273EF6" w:rsidRDefault="00810067" w:rsidP="00810067">
      <w:pPr>
        <w:rPr>
          <w:sz w:val="22"/>
          <w:szCs w:val="22"/>
        </w:rPr>
      </w:pPr>
    </w:p>
    <w:p w14:paraId="31C66979" w14:textId="67EDC1F9" w:rsidR="00810067" w:rsidRPr="00273EF6" w:rsidRDefault="00810067" w:rsidP="00810067">
      <w:pPr>
        <w:numPr>
          <w:ilvl w:val="0"/>
          <w:numId w:val="20"/>
        </w:numPr>
        <w:spacing w:line="360" w:lineRule="auto"/>
        <w:rPr>
          <w:sz w:val="22"/>
          <w:szCs w:val="22"/>
        </w:rPr>
      </w:pPr>
      <w:proofErr w:type="gramStart"/>
      <w:r w:rsidRPr="00273EF6">
        <w:rPr>
          <w:sz w:val="22"/>
          <w:szCs w:val="22"/>
        </w:rPr>
        <w:t>the</w:t>
      </w:r>
      <w:proofErr w:type="gramEnd"/>
      <w:r w:rsidRPr="00273EF6">
        <w:rPr>
          <w:sz w:val="22"/>
          <w:szCs w:val="22"/>
        </w:rPr>
        <w:t xml:space="preserve"> </w:t>
      </w:r>
      <w:r w:rsidRPr="00273EF6">
        <w:rPr>
          <w:rFonts w:cs="Arial"/>
          <w:sz w:val="22"/>
          <w:szCs w:val="22"/>
          <w:lang w:val="en-GB"/>
        </w:rPr>
        <w:t>_____________</w:t>
      </w:r>
      <w:r w:rsidR="00174A35">
        <w:rPr>
          <w:rFonts w:cs="Arial"/>
          <w:sz w:val="22"/>
          <w:szCs w:val="22"/>
          <w:lang w:val="en-GB"/>
        </w:rPr>
        <w:t>_____</w:t>
      </w:r>
      <w:r w:rsidRPr="00273EF6">
        <w:rPr>
          <w:rFonts w:cs="Arial"/>
          <w:sz w:val="22"/>
          <w:szCs w:val="22"/>
          <w:lang w:val="en-GB"/>
        </w:rPr>
        <w:t>____ of collisions between the particles</w:t>
      </w:r>
    </w:p>
    <w:p w14:paraId="23C924EB" w14:textId="27375BFA" w:rsidR="00810067" w:rsidRPr="00273EF6" w:rsidRDefault="00810067" w:rsidP="00810067">
      <w:pPr>
        <w:numPr>
          <w:ilvl w:val="0"/>
          <w:numId w:val="20"/>
        </w:numPr>
        <w:spacing w:line="360" w:lineRule="auto"/>
        <w:rPr>
          <w:sz w:val="22"/>
          <w:szCs w:val="22"/>
        </w:rPr>
      </w:pPr>
      <w:proofErr w:type="gramStart"/>
      <w:r w:rsidRPr="00273EF6">
        <w:rPr>
          <w:sz w:val="22"/>
          <w:szCs w:val="22"/>
        </w:rPr>
        <w:t>the</w:t>
      </w:r>
      <w:proofErr w:type="gramEnd"/>
      <w:r w:rsidRPr="00273EF6">
        <w:rPr>
          <w:sz w:val="22"/>
          <w:szCs w:val="22"/>
        </w:rPr>
        <w:t xml:space="preserve"> </w:t>
      </w:r>
      <w:r w:rsidRPr="00273EF6">
        <w:rPr>
          <w:rFonts w:cs="Arial"/>
          <w:sz w:val="22"/>
          <w:szCs w:val="22"/>
          <w:lang w:val="en-GB"/>
        </w:rPr>
        <w:t>_______________</w:t>
      </w:r>
      <w:r w:rsidR="00174A35">
        <w:rPr>
          <w:rFonts w:cs="Arial"/>
          <w:sz w:val="22"/>
          <w:szCs w:val="22"/>
          <w:lang w:val="en-GB"/>
        </w:rPr>
        <w:t>_____</w:t>
      </w:r>
      <w:r w:rsidRPr="00273EF6">
        <w:rPr>
          <w:rFonts w:cs="Arial"/>
          <w:sz w:val="22"/>
          <w:szCs w:val="22"/>
          <w:lang w:val="en-GB"/>
        </w:rPr>
        <w:t>__ with which the particles collide</w:t>
      </w:r>
    </w:p>
    <w:p w14:paraId="769A1CAA" w14:textId="77777777" w:rsidR="00810067" w:rsidRPr="00273EF6" w:rsidRDefault="00810067" w:rsidP="00810067">
      <w:pPr>
        <w:rPr>
          <w:sz w:val="22"/>
          <w:szCs w:val="22"/>
        </w:rPr>
      </w:pPr>
    </w:p>
    <w:p w14:paraId="114AA909" w14:textId="77777777" w:rsidR="00810067" w:rsidRPr="00273EF6" w:rsidRDefault="00810067" w:rsidP="00810067">
      <w:pPr>
        <w:rPr>
          <w:sz w:val="22"/>
          <w:szCs w:val="22"/>
        </w:rPr>
      </w:pPr>
      <w:r w:rsidRPr="00273EF6">
        <w:rPr>
          <w:sz w:val="22"/>
          <w:szCs w:val="22"/>
        </w:rPr>
        <w:t xml:space="preserve">If particles collide with less energy than the activation energy, they </w:t>
      </w:r>
      <w:r w:rsidRPr="00273EF6">
        <w:rPr>
          <w:b/>
          <w:i/>
          <w:sz w:val="22"/>
          <w:szCs w:val="22"/>
        </w:rPr>
        <w:t>will not react</w:t>
      </w:r>
    </w:p>
    <w:p w14:paraId="3705ABC2" w14:textId="77777777" w:rsidR="00994DAB" w:rsidRDefault="00994DAB">
      <w:pPr>
        <w:rPr>
          <w:b/>
          <w:sz w:val="22"/>
          <w:szCs w:val="22"/>
        </w:rPr>
      </w:pPr>
    </w:p>
    <w:p w14:paraId="29DA366D" w14:textId="0EC3315A" w:rsidR="00994DAB" w:rsidRPr="00994DAB" w:rsidRDefault="00994DAB" w:rsidP="00994DAB">
      <w:pPr>
        <w:pStyle w:val="Heading2"/>
        <w:spacing w:line="360" w:lineRule="auto"/>
        <w:ind w:left="0" w:firstLine="0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b/>
          <w:i/>
          <w:sz w:val="22"/>
          <w:szCs w:val="22"/>
          <w:u w:val="single"/>
        </w:rPr>
        <w:t xml:space="preserve">4 </w:t>
      </w:r>
      <w:r w:rsidRPr="00994DAB">
        <w:rPr>
          <w:rFonts w:ascii="Cambria" w:hAnsi="Cambria" w:cs="Arial"/>
          <w:b/>
          <w:i/>
          <w:sz w:val="22"/>
          <w:szCs w:val="22"/>
          <w:u w:val="single"/>
        </w:rPr>
        <w:t>Factors that lead to an increased rate of reaction</w:t>
      </w:r>
      <w:r w:rsidRPr="00994DAB">
        <w:rPr>
          <w:rFonts w:ascii="Cambria" w:hAnsi="Cambria" w:cs="Arial"/>
          <w:sz w:val="22"/>
          <w:szCs w:val="22"/>
        </w:rPr>
        <w:t>:</w:t>
      </w:r>
    </w:p>
    <w:p w14:paraId="3366CA71" w14:textId="50C87060" w:rsidR="00994DAB" w:rsidRPr="00994DAB" w:rsidRDefault="00994DAB" w:rsidP="00994DAB">
      <w:pPr>
        <w:numPr>
          <w:ilvl w:val="0"/>
          <w:numId w:val="21"/>
        </w:numPr>
        <w:spacing w:line="360" w:lineRule="auto"/>
        <w:rPr>
          <w:rFonts w:ascii="Cambria" w:hAnsi="Cambria"/>
          <w:sz w:val="22"/>
          <w:szCs w:val="22"/>
        </w:rPr>
      </w:pPr>
      <w:proofErr w:type="gramStart"/>
      <w:r w:rsidRPr="00994DAB">
        <w:rPr>
          <w:rFonts w:ascii="Cambria" w:hAnsi="Cambria"/>
          <w:sz w:val="22"/>
          <w:szCs w:val="22"/>
        </w:rPr>
        <w:t>increased</w:t>
      </w:r>
      <w:proofErr w:type="gramEnd"/>
      <w:r w:rsidRPr="00994DAB">
        <w:rPr>
          <w:rFonts w:ascii="Cambria" w:hAnsi="Cambria"/>
          <w:sz w:val="22"/>
          <w:szCs w:val="22"/>
        </w:rPr>
        <w:t xml:space="preserve"> 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__________</w:t>
      </w:r>
      <w:r>
        <w:rPr>
          <w:rFonts w:ascii="Cambria" w:hAnsi="Cambria" w:cs="Arial"/>
          <w:color w:val="FF0000"/>
          <w:sz w:val="22"/>
          <w:szCs w:val="22"/>
          <w:lang w:val="en-GB"/>
        </w:rPr>
        <w:t>________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_______</w:t>
      </w:r>
    </w:p>
    <w:p w14:paraId="09711889" w14:textId="348BF16F" w:rsidR="00994DAB" w:rsidRPr="00994DAB" w:rsidRDefault="00994DAB" w:rsidP="00994DAB">
      <w:pPr>
        <w:numPr>
          <w:ilvl w:val="0"/>
          <w:numId w:val="21"/>
        </w:numPr>
        <w:spacing w:line="360" w:lineRule="auto"/>
        <w:rPr>
          <w:rFonts w:ascii="Cambria" w:hAnsi="Cambria"/>
          <w:sz w:val="22"/>
          <w:szCs w:val="22"/>
        </w:rPr>
      </w:pPr>
      <w:proofErr w:type="gramStart"/>
      <w:r w:rsidRPr="00994DAB">
        <w:rPr>
          <w:rFonts w:ascii="Cambria" w:hAnsi="Cambria"/>
          <w:sz w:val="22"/>
          <w:szCs w:val="22"/>
        </w:rPr>
        <w:t>increased</w:t>
      </w:r>
      <w:proofErr w:type="gramEnd"/>
      <w:r w:rsidRPr="00994DAB">
        <w:rPr>
          <w:rFonts w:ascii="Cambria" w:hAnsi="Cambria"/>
          <w:sz w:val="22"/>
          <w:szCs w:val="22"/>
        </w:rPr>
        <w:t xml:space="preserve"> 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________________</w:t>
      </w:r>
      <w:r>
        <w:rPr>
          <w:rFonts w:ascii="Cambria" w:hAnsi="Cambria" w:cs="Arial"/>
          <w:color w:val="FF0000"/>
          <w:sz w:val="22"/>
          <w:szCs w:val="22"/>
          <w:lang w:val="en-GB"/>
        </w:rPr>
        <w:t>_______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 xml:space="preserve">_ </w:t>
      </w:r>
      <w:r w:rsidRPr="00994DAB">
        <w:rPr>
          <w:rFonts w:ascii="Cambria" w:hAnsi="Cambria" w:cs="Arial"/>
          <w:sz w:val="22"/>
          <w:szCs w:val="22"/>
          <w:lang w:val="en-GB"/>
        </w:rPr>
        <w:t>of dissolved reactants, and increased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 xml:space="preserve"> _________________ </w:t>
      </w:r>
      <w:r w:rsidRPr="00994DAB">
        <w:rPr>
          <w:rFonts w:ascii="Cambria" w:hAnsi="Cambria" w:cs="Arial"/>
          <w:sz w:val="22"/>
          <w:szCs w:val="22"/>
          <w:lang w:val="en-GB"/>
        </w:rPr>
        <w:t>of gaseous reactants</w:t>
      </w:r>
    </w:p>
    <w:p w14:paraId="52C6FE2F" w14:textId="77BA1200" w:rsidR="00994DAB" w:rsidRPr="00994DAB" w:rsidRDefault="00994DAB" w:rsidP="00994DAB">
      <w:pPr>
        <w:numPr>
          <w:ilvl w:val="0"/>
          <w:numId w:val="21"/>
        </w:numPr>
        <w:spacing w:line="360" w:lineRule="auto"/>
        <w:rPr>
          <w:rFonts w:ascii="Cambria" w:hAnsi="Cambria"/>
          <w:sz w:val="22"/>
          <w:szCs w:val="22"/>
        </w:rPr>
      </w:pPr>
      <w:proofErr w:type="gramStart"/>
      <w:r w:rsidRPr="00994DAB">
        <w:rPr>
          <w:rFonts w:ascii="Cambria" w:hAnsi="Cambria"/>
          <w:sz w:val="22"/>
          <w:szCs w:val="22"/>
        </w:rPr>
        <w:t>increased</w:t>
      </w:r>
      <w:proofErr w:type="gramEnd"/>
      <w:r w:rsidRPr="00994DAB">
        <w:rPr>
          <w:rFonts w:ascii="Cambria" w:hAnsi="Cambria"/>
          <w:sz w:val="22"/>
          <w:szCs w:val="22"/>
        </w:rPr>
        <w:t xml:space="preserve"> 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</w:t>
      </w:r>
      <w:r>
        <w:rPr>
          <w:rFonts w:ascii="Cambria" w:hAnsi="Cambria" w:cs="Arial"/>
          <w:color w:val="FF0000"/>
          <w:sz w:val="22"/>
          <w:szCs w:val="22"/>
          <w:lang w:val="en-GB"/>
        </w:rPr>
        <w:t>_______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 xml:space="preserve">___________ </w:t>
      </w:r>
      <w:r w:rsidRPr="00994DAB">
        <w:rPr>
          <w:rFonts w:ascii="Cambria" w:hAnsi="Cambria" w:cs="Arial"/>
          <w:sz w:val="22"/>
          <w:szCs w:val="22"/>
          <w:lang w:val="en-GB"/>
        </w:rPr>
        <w:t>surface area of solid reactants</w:t>
      </w:r>
    </w:p>
    <w:p w14:paraId="2BD4C6B6" w14:textId="59ADAA27" w:rsidR="00994DAB" w:rsidRPr="00994DAB" w:rsidRDefault="00994DAB" w:rsidP="00994DAB">
      <w:pPr>
        <w:numPr>
          <w:ilvl w:val="0"/>
          <w:numId w:val="21"/>
        </w:numPr>
        <w:spacing w:line="360" w:lineRule="auto"/>
        <w:rPr>
          <w:rFonts w:ascii="Century Gothic" w:hAnsi="Century Gothic"/>
          <w:sz w:val="22"/>
          <w:szCs w:val="22"/>
        </w:rPr>
      </w:pPr>
      <w:proofErr w:type="gramStart"/>
      <w:r w:rsidRPr="00994DAB">
        <w:rPr>
          <w:rFonts w:ascii="Cambria" w:hAnsi="Cambria"/>
          <w:sz w:val="22"/>
          <w:szCs w:val="22"/>
        </w:rPr>
        <w:t>use</w:t>
      </w:r>
      <w:proofErr w:type="gramEnd"/>
      <w:r w:rsidRPr="00994DAB">
        <w:rPr>
          <w:rFonts w:ascii="Cambria" w:hAnsi="Cambria"/>
          <w:sz w:val="22"/>
          <w:szCs w:val="22"/>
        </w:rPr>
        <w:t xml:space="preserve"> of a 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_________</w:t>
      </w:r>
      <w:r>
        <w:rPr>
          <w:rFonts w:ascii="Cambria" w:hAnsi="Cambria" w:cs="Arial"/>
          <w:color w:val="FF0000"/>
          <w:sz w:val="22"/>
          <w:szCs w:val="22"/>
          <w:lang w:val="en-GB"/>
        </w:rPr>
        <w:t>__________</w:t>
      </w:r>
      <w:r w:rsidRPr="00994DAB">
        <w:rPr>
          <w:rFonts w:ascii="Cambria" w:hAnsi="Cambria" w:cs="Arial"/>
          <w:color w:val="FF0000"/>
          <w:sz w:val="22"/>
          <w:szCs w:val="22"/>
          <w:lang w:val="en-GB"/>
        </w:rPr>
        <w:t>________</w:t>
      </w:r>
    </w:p>
    <w:p w14:paraId="281FA5A6" w14:textId="77777777" w:rsidR="002850B4" w:rsidRPr="00273EF6" w:rsidRDefault="002850B4" w:rsidP="00AB7574">
      <w:pPr>
        <w:rPr>
          <w:b/>
          <w:sz w:val="22"/>
          <w:szCs w:val="22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2850B4" w:rsidRPr="00273EF6" w14:paraId="1E2ECA4F" w14:textId="77777777" w:rsidTr="002850B4">
        <w:tc>
          <w:tcPr>
            <w:tcW w:w="10279" w:type="dxa"/>
            <w:shd w:val="clear" w:color="auto" w:fill="000000"/>
          </w:tcPr>
          <w:p w14:paraId="7A4AAF2A" w14:textId="6906C289" w:rsidR="002850B4" w:rsidRPr="00273EF6" w:rsidRDefault="000173F9" w:rsidP="000173F9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>1. Temperature</w:t>
            </w:r>
            <w:r w:rsidR="00994DAB">
              <w:rPr>
                <w:b/>
                <w:sz w:val="22"/>
                <w:szCs w:val="22"/>
              </w:rPr>
              <w:t>- for all phases!</w:t>
            </w:r>
          </w:p>
        </w:tc>
      </w:tr>
    </w:tbl>
    <w:p w14:paraId="79A76780" w14:textId="77777777" w:rsidR="002850B4" w:rsidRPr="00273EF6" w:rsidRDefault="002850B4" w:rsidP="00AB7574">
      <w:pPr>
        <w:rPr>
          <w:b/>
          <w:sz w:val="22"/>
          <w:szCs w:val="22"/>
        </w:rPr>
      </w:pPr>
    </w:p>
    <w:p w14:paraId="148EECA1" w14:textId="2998D9F1" w:rsidR="00136410" w:rsidRPr="00273EF6" w:rsidRDefault="00136410" w:rsidP="00136410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 w:rsidRPr="00273EF6">
        <w:rPr>
          <w:rFonts w:cs="Times New Roman"/>
          <w:sz w:val="22"/>
          <w:szCs w:val="22"/>
        </w:rPr>
        <w:t>When the temperature is increased, the particles have _______________</w:t>
      </w:r>
      <w:r w:rsidR="00174A35">
        <w:rPr>
          <w:rFonts w:cs="Times New Roman"/>
          <w:sz w:val="22"/>
          <w:szCs w:val="22"/>
        </w:rPr>
        <w:t>_______</w:t>
      </w:r>
      <w:r w:rsidRPr="00273EF6">
        <w:rPr>
          <w:rFonts w:cs="Times New Roman"/>
          <w:sz w:val="22"/>
          <w:szCs w:val="22"/>
        </w:rPr>
        <w:t>______ energy.</w:t>
      </w:r>
    </w:p>
    <w:p w14:paraId="4A18A9F7" w14:textId="683456C2" w:rsidR="00136410" w:rsidRPr="00273EF6" w:rsidRDefault="00136410" w:rsidP="00136410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 w:rsidRPr="00273EF6">
        <w:rPr>
          <w:rFonts w:cs="Times New Roman"/>
          <w:sz w:val="22"/>
          <w:szCs w:val="22"/>
        </w:rPr>
        <w:t>Will result in more frequent and more forceful collisions.</w:t>
      </w:r>
    </w:p>
    <w:p w14:paraId="2F3D3B87" w14:textId="1748451F" w:rsidR="00136410" w:rsidRPr="00273EF6" w:rsidRDefault="00611CE1" w:rsidP="00136410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More frequent and more forceful collisions result in more successful collisions</w:t>
      </w:r>
      <w:r w:rsidR="00136410" w:rsidRPr="00273EF6">
        <w:rPr>
          <w:rFonts w:cs="Times New Roman"/>
          <w:sz w:val="22"/>
          <w:szCs w:val="22"/>
        </w:rPr>
        <w:t>.</w:t>
      </w:r>
    </w:p>
    <w:p w14:paraId="5B2178DE" w14:textId="384784BF" w:rsidR="00136410" w:rsidRPr="00611CE1" w:rsidRDefault="00611CE1" w:rsidP="00611CE1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If the temperature increases the</w:t>
      </w:r>
      <w:r w:rsidRPr="00273EF6">
        <w:rPr>
          <w:rFonts w:cs="Times New Roman"/>
          <w:sz w:val="22"/>
          <w:szCs w:val="22"/>
        </w:rPr>
        <w:t xml:space="preserve"> reaction rate will ___________</w:t>
      </w:r>
      <w:r>
        <w:rPr>
          <w:rFonts w:cs="Times New Roman"/>
          <w:sz w:val="22"/>
          <w:szCs w:val="22"/>
        </w:rPr>
        <w:t>___________</w:t>
      </w:r>
      <w:r w:rsidRPr="00273EF6">
        <w:rPr>
          <w:rFonts w:cs="Times New Roman"/>
          <w:sz w:val="22"/>
          <w:szCs w:val="22"/>
        </w:rPr>
        <w:t>___________.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2E0737" w14:paraId="69DE15B9" w14:textId="77777777" w:rsidTr="002E0737">
        <w:tc>
          <w:tcPr>
            <w:tcW w:w="5139" w:type="dxa"/>
          </w:tcPr>
          <w:p w14:paraId="5B07D08C" w14:textId="690CC9A7" w:rsidR="002E0737" w:rsidRDefault="002E0737" w:rsidP="0005067D">
            <w:pPr>
              <w:spacing w:line="360" w:lineRule="auto"/>
              <w:rPr>
                <w:rFonts w:cs="Times New Roman"/>
                <w:sz w:val="22"/>
                <w:szCs w:val="22"/>
              </w:rPr>
            </w:pPr>
            <w:r w:rsidRPr="00174A35">
              <w:rPr>
                <w:b/>
                <w:sz w:val="22"/>
                <w:szCs w:val="22"/>
              </w:rPr>
              <w:drawing>
                <wp:anchor distT="0" distB="0" distL="114300" distR="114300" simplePos="0" relativeHeight="251661312" behindDoc="0" locked="0" layoutInCell="1" allowOverlap="1" wp14:anchorId="71C18ABA" wp14:editId="2A02F5DE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107950</wp:posOffset>
                  </wp:positionV>
                  <wp:extent cx="1845310" cy="1028700"/>
                  <wp:effectExtent l="0" t="0" r="8890" b="12700"/>
                  <wp:wrapTight wrapText="bothSides">
                    <wp:wrapPolygon edited="0">
                      <wp:start x="0" y="0"/>
                      <wp:lineTo x="0" y="21333"/>
                      <wp:lineTo x="21407" y="21333"/>
                      <wp:lineTo x="21407" y="0"/>
                      <wp:lineTo x="0" y="0"/>
                    </wp:wrapPolygon>
                  </wp:wrapTight>
                  <wp:docPr id="6" name="Picture 6" descr="CA9 pa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CA9 pat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31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40" w:type="dxa"/>
          </w:tcPr>
          <w:p w14:paraId="55D8666C" w14:textId="07F447E8" w:rsidR="002E0737" w:rsidRDefault="002E0737" w:rsidP="002E0737">
            <w:pPr>
              <w:spacing w:line="360" w:lineRule="auto"/>
              <w:jc w:val="center"/>
              <w:rPr>
                <w:rFonts w:cs="Times New Roman"/>
                <w:sz w:val="22"/>
                <w:szCs w:val="22"/>
              </w:rPr>
            </w:pPr>
            <w:r>
              <w:rPr>
                <w:rFonts w:ascii="Helvetica" w:hAnsi="Helvetica" w:cs="Helvetica"/>
                <w:noProof/>
              </w:rPr>
              <w:drawing>
                <wp:anchor distT="0" distB="0" distL="114300" distR="114300" simplePos="0" relativeHeight="251664384" behindDoc="0" locked="0" layoutInCell="1" allowOverlap="1" wp14:anchorId="41773FC3" wp14:editId="7BDA5C4D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-6350</wp:posOffset>
                  </wp:positionV>
                  <wp:extent cx="846455" cy="1271270"/>
                  <wp:effectExtent l="0" t="0" r="0" b="0"/>
                  <wp:wrapTight wrapText="bothSides">
                    <wp:wrapPolygon edited="0">
                      <wp:start x="0" y="0"/>
                      <wp:lineTo x="0" y="21147"/>
                      <wp:lineTo x="20741" y="21147"/>
                      <wp:lineTo x="2074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42CF7D" w14:textId="34D2B6F6" w:rsidR="005E6F51" w:rsidRPr="0005067D" w:rsidRDefault="002E0737" w:rsidP="002E0737">
      <w:pPr>
        <w:spacing w:line="360" w:lineRule="auto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</w:t>
      </w:r>
      <w:r>
        <w:rPr>
          <w:rFonts w:cs="Times New Roman"/>
          <w:sz w:val="22"/>
          <w:szCs w:val="22"/>
        </w:rPr>
        <w:tab/>
        <w:t xml:space="preserve">        Cold</w:t>
      </w:r>
      <w:r>
        <w:rPr>
          <w:rFonts w:cs="Times New Roman"/>
          <w:sz w:val="22"/>
          <w:szCs w:val="22"/>
        </w:rPr>
        <w:tab/>
        <w:t xml:space="preserve">           Hot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2850B4" w:rsidRPr="00273EF6" w14:paraId="30E5430A" w14:textId="77777777" w:rsidTr="003A5F95">
        <w:tc>
          <w:tcPr>
            <w:tcW w:w="10279" w:type="dxa"/>
            <w:shd w:val="clear" w:color="auto" w:fill="000000"/>
          </w:tcPr>
          <w:p w14:paraId="263A97FB" w14:textId="470D6C76" w:rsidR="002850B4" w:rsidRPr="00273EF6" w:rsidRDefault="002850B4" w:rsidP="000173F9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 xml:space="preserve">2. </w:t>
            </w:r>
            <w:r w:rsidR="000173F9" w:rsidRPr="00273EF6">
              <w:rPr>
                <w:b/>
                <w:sz w:val="22"/>
                <w:szCs w:val="22"/>
              </w:rPr>
              <w:t>Concentration</w:t>
            </w:r>
            <w:r w:rsidR="00994DAB">
              <w:rPr>
                <w:b/>
                <w:sz w:val="22"/>
                <w:szCs w:val="22"/>
              </w:rPr>
              <w:t xml:space="preserve"> – Only for a liquid or gas!</w:t>
            </w:r>
          </w:p>
        </w:tc>
      </w:tr>
    </w:tbl>
    <w:p w14:paraId="5A32E9D8" w14:textId="630E0E18" w:rsidR="00994DAB" w:rsidRDefault="00994DAB" w:rsidP="00AB7574">
      <w:pPr>
        <w:rPr>
          <w:b/>
          <w:sz w:val="22"/>
          <w:szCs w:val="22"/>
        </w:rPr>
      </w:pPr>
      <w:r w:rsidRPr="0005067D">
        <w:rPr>
          <w:rFonts w:cs="Times New Roman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90F8B71" wp14:editId="617F7732">
            <wp:simplePos x="0" y="0"/>
            <wp:positionH relativeFrom="column">
              <wp:posOffset>5880100</wp:posOffset>
            </wp:positionH>
            <wp:positionV relativeFrom="paragraph">
              <wp:posOffset>52070</wp:posOffset>
            </wp:positionV>
            <wp:extent cx="627380" cy="1423035"/>
            <wp:effectExtent l="0" t="0" r="7620" b="0"/>
            <wp:wrapTight wrapText="bothSides">
              <wp:wrapPolygon edited="0">
                <wp:start x="6996" y="0"/>
                <wp:lineTo x="0" y="1928"/>
                <wp:lineTo x="0" y="10024"/>
                <wp:lineTo x="5247" y="12337"/>
                <wp:lineTo x="0" y="13494"/>
                <wp:lineTo x="0" y="21205"/>
                <wp:lineTo x="20988" y="21205"/>
                <wp:lineTo x="20988" y="13880"/>
                <wp:lineTo x="20113" y="13494"/>
                <wp:lineTo x="14866" y="12337"/>
                <wp:lineTo x="20988" y="9639"/>
                <wp:lineTo x="20988" y="2313"/>
                <wp:lineTo x="13992" y="0"/>
                <wp:lineTo x="6996" y="0"/>
              </wp:wrapPolygon>
            </wp:wrapTight>
            <wp:docPr id="9222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99BB7" w14:textId="7C40C6C5" w:rsidR="002850B4" w:rsidRPr="00611CE1" w:rsidRDefault="00994DAB" w:rsidP="00994DAB">
      <w:pPr>
        <w:spacing w:line="360" w:lineRule="auto"/>
        <w:rPr>
          <w:rFonts w:ascii="Cambria" w:hAnsi="Cambria"/>
          <w:b/>
          <w:sz w:val="20"/>
          <w:szCs w:val="20"/>
        </w:rPr>
      </w:pPr>
      <w:r w:rsidRPr="00611CE1">
        <w:rPr>
          <w:rFonts w:ascii="Cambria" w:hAnsi="Cambria"/>
          <w:sz w:val="20"/>
          <w:szCs w:val="20"/>
        </w:rPr>
        <w:t xml:space="preserve">Concentration is the </w:t>
      </w:r>
      <w:r w:rsidRPr="00611CE1">
        <w:rPr>
          <w:rFonts w:ascii="Cambria" w:hAnsi="Cambria"/>
          <w:b/>
          <w:i/>
          <w:sz w:val="20"/>
          <w:szCs w:val="20"/>
        </w:rPr>
        <w:t>amount of “stuff”</w:t>
      </w:r>
      <w:r w:rsidRPr="00611CE1">
        <w:rPr>
          <w:rFonts w:ascii="Cambria" w:hAnsi="Cambria"/>
          <w:sz w:val="20"/>
          <w:szCs w:val="20"/>
        </w:rPr>
        <w:t xml:space="preserve"> in a given space or volume</w:t>
      </w:r>
    </w:p>
    <w:p w14:paraId="7BC8175F" w14:textId="0FF0F6FD" w:rsidR="00136410" w:rsidRDefault="00136410" w:rsidP="00136410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 w:rsidRPr="00273EF6">
        <w:rPr>
          <w:rFonts w:cs="Times New Roman"/>
          <w:sz w:val="22"/>
          <w:szCs w:val="22"/>
        </w:rPr>
        <w:t>As the reactant concentration increases, there are more particles to collide with each other.</w:t>
      </w:r>
    </w:p>
    <w:p w14:paraId="5986AD3E" w14:textId="1EB0F8CB" w:rsidR="00611CE1" w:rsidRPr="00273EF6" w:rsidRDefault="00611CE1" w:rsidP="00136410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Creates </w:t>
      </w:r>
      <w:r w:rsidRPr="00611CE1">
        <w:rPr>
          <w:rFonts w:cs="Times New Roman"/>
          <w:b/>
          <w:i/>
          <w:sz w:val="22"/>
          <w:szCs w:val="22"/>
        </w:rPr>
        <w:t>more opportunity</w:t>
      </w:r>
      <w:r>
        <w:rPr>
          <w:rFonts w:cs="Times New Roman"/>
          <w:sz w:val="22"/>
          <w:szCs w:val="22"/>
        </w:rPr>
        <w:t xml:space="preserve"> for successful collisions</w:t>
      </w:r>
    </w:p>
    <w:p w14:paraId="5EBFC4F9" w14:textId="53588A16" w:rsidR="0005067D" w:rsidRPr="00611CE1" w:rsidRDefault="00611CE1" w:rsidP="0005067D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If the concentrations increase the</w:t>
      </w:r>
      <w:r w:rsidR="00136410" w:rsidRPr="00273EF6">
        <w:rPr>
          <w:rFonts w:cs="Times New Roman"/>
          <w:sz w:val="22"/>
          <w:szCs w:val="22"/>
        </w:rPr>
        <w:t xml:space="preserve"> reaction rate will ___________</w:t>
      </w:r>
      <w:r w:rsidR="00174A35">
        <w:rPr>
          <w:rFonts w:cs="Times New Roman"/>
          <w:sz w:val="22"/>
          <w:szCs w:val="22"/>
        </w:rPr>
        <w:t>___________</w:t>
      </w:r>
      <w:r w:rsidR="00136410" w:rsidRPr="00273EF6">
        <w:rPr>
          <w:rFonts w:cs="Times New Roman"/>
          <w:sz w:val="22"/>
          <w:szCs w:val="22"/>
        </w:rPr>
        <w:t>___________.</w:t>
      </w:r>
    </w:p>
    <w:tbl>
      <w:tblPr>
        <w:tblStyle w:val="TableGrid"/>
        <w:tblW w:w="0" w:type="auto"/>
        <w:tblInd w:w="1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4"/>
        <w:gridCol w:w="2835"/>
      </w:tblGrid>
      <w:tr w:rsidR="00136410" w:rsidRPr="00273EF6" w14:paraId="60F61C71" w14:textId="77777777" w:rsidTr="00174A35">
        <w:tc>
          <w:tcPr>
            <w:tcW w:w="3204" w:type="dxa"/>
          </w:tcPr>
          <w:p w14:paraId="12EFE34D" w14:textId="258C53D8" w:rsidR="00136410" w:rsidRPr="00273EF6" w:rsidRDefault="00136410" w:rsidP="00174A35">
            <w:pPr>
              <w:pStyle w:val="ListParagraph"/>
              <w:ind w:left="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7EFAE15" w14:textId="0B8918E2" w:rsidR="00136410" w:rsidRPr="00273EF6" w:rsidRDefault="00136410" w:rsidP="00174A35">
            <w:pPr>
              <w:pStyle w:val="ListParagraph"/>
              <w:ind w:left="0"/>
              <w:rPr>
                <w:rFonts w:cs="Times New Roman"/>
                <w:sz w:val="22"/>
                <w:szCs w:val="22"/>
              </w:rPr>
            </w:pPr>
          </w:p>
        </w:tc>
      </w:tr>
    </w:tbl>
    <w:p w14:paraId="64F45906" w14:textId="77777777" w:rsidR="004D3168" w:rsidRPr="004D3168" w:rsidRDefault="004D3168" w:rsidP="004D3168">
      <w:pPr>
        <w:rPr>
          <w:rFonts w:cs="Arial"/>
          <w:color w:val="FF0000"/>
          <w:sz w:val="22"/>
          <w:szCs w:val="22"/>
          <w:lang w:val="en-GB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2850B4" w:rsidRPr="00273EF6" w14:paraId="3D87B66B" w14:textId="77777777" w:rsidTr="003A5F95">
        <w:tc>
          <w:tcPr>
            <w:tcW w:w="10279" w:type="dxa"/>
            <w:shd w:val="clear" w:color="auto" w:fill="000000"/>
          </w:tcPr>
          <w:p w14:paraId="75D66904" w14:textId="7441446C" w:rsidR="002850B4" w:rsidRPr="00273EF6" w:rsidRDefault="002850B4" w:rsidP="000173F9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 xml:space="preserve">3. </w:t>
            </w:r>
            <w:r w:rsidR="000173F9" w:rsidRPr="00273EF6">
              <w:rPr>
                <w:b/>
                <w:sz w:val="22"/>
                <w:szCs w:val="22"/>
              </w:rPr>
              <w:t>Surface Area</w:t>
            </w:r>
            <w:r w:rsidR="00994DAB">
              <w:rPr>
                <w:b/>
                <w:sz w:val="22"/>
                <w:szCs w:val="22"/>
              </w:rPr>
              <w:t xml:space="preserve"> – Only for a solid!</w:t>
            </w:r>
          </w:p>
        </w:tc>
      </w:tr>
    </w:tbl>
    <w:p w14:paraId="1A6DE9EF" w14:textId="77777777" w:rsidR="002850B4" w:rsidRDefault="002850B4" w:rsidP="00AB7574">
      <w:pPr>
        <w:rPr>
          <w:b/>
          <w:sz w:val="22"/>
          <w:szCs w:val="22"/>
        </w:rPr>
      </w:pPr>
    </w:p>
    <w:p w14:paraId="23F2A9C7" w14:textId="1F9B8966" w:rsidR="00611CE1" w:rsidRPr="00611CE1" w:rsidRDefault="00611CE1" w:rsidP="00611CE1">
      <w:pPr>
        <w:spacing w:line="360" w:lineRule="auto"/>
        <w:rPr>
          <w:rFonts w:ascii="Cambria" w:hAnsi="Cambria"/>
          <w:b/>
          <w:sz w:val="20"/>
          <w:szCs w:val="20"/>
        </w:rPr>
      </w:pPr>
      <w:r w:rsidRPr="00611CE1">
        <w:rPr>
          <w:rFonts w:ascii="Cambria" w:hAnsi="Cambria"/>
          <w:sz w:val="20"/>
          <w:szCs w:val="20"/>
        </w:rPr>
        <w:t xml:space="preserve">Surface is the </w:t>
      </w:r>
      <w:r w:rsidRPr="00611CE1">
        <w:rPr>
          <w:rFonts w:ascii="Cambria" w:hAnsi="Cambria"/>
          <w:b/>
          <w:i/>
          <w:sz w:val="20"/>
          <w:szCs w:val="20"/>
        </w:rPr>
        <w:t>amount of “stuff”</w:t>
      </w:r>
      <w:r w:rsidRPr="00611CE1">
        <w:rPr>
          <w:rFonts w:ascii="Cambria" w:hAnsi="Cambria"/>
          <w:sz w:val="20"/>
          <w:szCs w:val="20"/>
        </w:rPr>
        <w:t xml:space="preserve"> </w:t>
      </w:r>
      <w:r w:rsidRPr="00611CE1">
        <w:rPr>
          <w:rFonts w:ascii="Cambria" w:hAnsi="Cambria"/>
          <w:b/>
          <w:i/>
          <w:sz w:val="20"/>
          <w:szCs w:val="20"/>
        </w:rPr>
        <w:t>exposed</w:t>
      </w:r>
      <w:r w:rsidRPr="00611CE1">
        <w:rPr>
          <w:rFonts w:ascii="Cambria" w:hAnsi="Cambria"/>
          <w:sz w:val="20"/>
          <w:szCs w:val="20"/>
        </w:rPr>
        <w:t>.  Solid</w:t>
      </w:r>
      <w:r w:rsidR="002D3324">
        <w:rPr>
          <w:rFonts w:ascii="Cambria" w:hAnsi="Cambria"/>
          <w:sz w:val="20"/>
          <w:szCs w:val="20"/>
        </w:rPr>
        <w:t>s</w:t>
      </w:r>
      <w:r w:rsidRPr="00611CE1">
        <w:rPr>
          <w:rFonts w:ascii="Cambria" w:hAnsi="Cambria"/>
          <w:sz w:val="20"/>
          <w:szCs w:val="20"/>
        </w:rPr>
        <w:t xml:space="preserve"> with low surface area have stuff hidden beneath the surface.</w:t>
      </w:r>
    </w:p>
    <w:p w14:paraId="16097DAD" w14:textId="29ADD1BA" w:rsidR="0005067D" w:rsidRDefault="00994DAB" w:rsidP="0005067D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The </w:t>
      </w:r>
      <w:r w:rsidR="00136410" w:rsidRPr="00273EF6">
        <w:rPr>
          <w:rFonts w:cs="Times New Roman"/>
          <w:sz w:val="22"/>
          <w:szCs w:val="22"/>
        </w:rPr>
        <w:t>greater the surface</w:t>
      </w:r>
      <w:r>
        <w:rPr>
          <w:rFonts w:cs="Times New Roman"/>
          <w:sz w:val="22"/>
          <w:szCs w:val="22"/>
        </w:rPr>
        <w:t xml:space="preserve"> area exposed, the greater the</w:t>
      </w:r>
      <w:r w:rsidR="00136410" w:rsidRPr="00273EF6">
        <w:rPr>
          <w:rFonts w:cs="Times New Roman"/>
          <w:sz w:val="22"/>
          <w:szCs w:val="22"/>
        </w:rPr>
        <w:t xml:space="preserve"> locations where the reaction can take place</w:t>
      </w:r>
    </w:p>
    <w:p w14:paraId="40959ADC" w14:textId="2A6423D7" w:rsidR="0005067D" w:rsidRPr="0005067D" w:rsidRDefault="0005067D" w:rsidP="0005067D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sz w:val="22"/>
          <w:szCs w:val="22"/>
        </w:rPr>
      </w:pPr>
      <w:r w:rsidRPr="0005067D">
        <w:rPr>
          <w:rFonts w:cs="Times New Roman"/>
          <w:sz w:val="22"/>
          <w:szCs w:val="22"/>
        </w:rPr>
        <w:t xml:space="preserve">Allows for </w:t>
      </w:r>
      <w:r>
        <w:rPr>
          <w:rFonts w:cs="Times New Roman"/>
          <w:sz w:val="22"/>
          <w:szCs w:val="22"/>
        </w:rPr>
        <w:t>_________</w:t>
      </w:r>
      <w:r w:rsidRPr="0005067D">
        <w:rPr>
          <w:rFonts w:cs="Times New Roman"/>
          <w:sz w:val="22"/>
          <w:szCs w:val="22"/>
        </w:rPr>
        <w:t>________________ in reaction rate.</w:t>
      </w:r>
      <w:r>
        <w:rPr>
          <w:rFonts w:cs="Times New Roman"/>
          <w:sz w:val="22"/>
          <w:szCs w:val="22"/>
        </w:rPr>
        <w:t xml:space="preserve"> </w:t>
      </w:r>
      <w:hyperlink r:id="rId11" w:history="1">
        <w:r w:rsidRPr="0005067D">
          <w:rPr>
            <w:rStyle w:val="Hyperlink"/>
            <w:rFonts w:cs="Times New Roman"/>
            <w:color w:val="auto"/>
            <w:sz w:val="22"/>
            <w:szCs w:val="22"/>
          </w:rPr>
          <w:t>http://www.youtube.com/watch?v=TAdElO1FCSM</w:t>
        </w:r>
      </w:hyperlink>
    </w:p>
    <w:p w14:paraId="09291CA4" w14:textId="77777777" w:rsidR="0005067D" w:rsidRPr="0005067D" w:rsidRDefault="0005067D" w:rsidP="0005067D">
      <w:pPr>
        <w:ind w:left="360"/>
        <w:rPr>
          <w:rFonts w:cs="Times New Roman"/>
          <w:sz w:val="22"/>
          <w:szCs w:val="22"/>
        </w:rPr>
      </w:pPr>
    </w:p>
    <w:p w14:paraId="32AEC955" w14:textId="12116DD3" w:rsidR="00903AA9" w:rsidRPr="00273EF6" w:rsidRDefault="0005067D" w:rsidP="00994DAB">
      <w:pPr>
        <w:jc w:val="center"/>
        <w:rPr>
          <w:b/>
          <w:sz w:val="22"/>
          <w:szCs w:val="22"/>
        </w:rPr>
      </w:pPr>
      <w:r w:rsidRPr="0005067D">
        <w:rPr>
          <w:b/>
          <w:sz w:val="22"/>
          <w:szCs w:val="22"/>
        </w:rPr>
        <mc:AlternateContent>
          <mc:Choice Requires="wpg">
            <w:drawing>
              <wp:inline distT="0" distB="0" distL="0" distR="0" wp14:anchorId="4EAA067D" wp14:editId="2EE04AB4">
                <wp:extent cx="3999719" cy="1279581"/>
                <wp:effectExtent l="0" t="0" r="0" b="0"/>
                <wp:docPr id="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9719" cy="1279581"/>
                          <a:chOff x="0" y="0"/>
                          <a:chExt cx="8124956" cy="1806576"/>
                        </a:xfrm>
                      </wpg:grpSpPr>
                      <wps:wsp>
                        <wps:cNvPr id="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2033586" y="513706"/>
                            <a:ext cx="882660" cy="329921"/>
                          </a:xfrm>
                          <a:prstGeom prst="rightArrow">
                            <a:avLst>
                              <a:gd name="adj1" fmla="val 50000"/>
                              <a:gd name="adj2" fmla="val 92308"/>
                            </a:avLst>
                          </a:prstGeom>
                          <a:solidFill>
                            <a:srgbClr val="FF6600"/>
                          </a:solidFill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40161" dir="4293903" algn="ctr" rotWithShape="0">
                              <a:srgbClr val="5F5F5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71BB56A4" w14:textId="77777777" w:rsidR="002D3324" w:rsidRDefault="002D3324" w:rsidP="0005067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  <wps:wsp>
                        <wps:cNvPr id="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878388" y="515290"/>
                            <a:ext cx="882660" cy="329921"/>
                          </a:xfrm>
                          <a:prstGeom prst="rightArrow">
                            <a:avLst>
                              <a:gd name="adj1" fmla="val 50000"/>
                              <a:gd name="adj2" fmla="val 92308"/>
                            </a:avLst>
                          </a:prstGeom>
                          <a:solidFill>
                            <a:srgbClr val="FF6600"/>
                          </a:solidFill>
                          <a:ln w="25400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dist="40161" dir="4293903" algn="ctr" rotWithShape="0">
                              <a:srgbClr val="5F5F5F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0D01079" w14:textId="77777777" w:rsidR="002D3324" w:rsidRDefault="002D3324" w:rsidP="0005067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  <pic:pic xmlns:pic="http://schemas.openxmlformats.org/drawingml/2006/picture">
                        <pic:nvPicPr>
                          <pic:cNvPr id="10" name="Picture 10" descr="cube - 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462" y="0"/>
                            <a:ext cx="1481138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782888" cy="1806576"/>
                            <a:chOff x="0" y="0"/>
                            <a:chExt cx="1753" cy="1138"/>
                          </a:xfrm>
                        </wpg:grpSpPr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08"/>
                              <a:ext cx="1753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8D2F42" w14:textId="77777777" w:rsidR="002D3324" w:rsidRDefault="002D3324" w:rsidP="0005067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eastAsia="ＭＳ Ｐゴシック" w:hAnsi="Arial" w:cs="Arial"/>
                                    <w:b/>
                                    <w:bCs/>
                                    <w:color w:val="FF6600"/>
                                    <w:kern w:val="24"/>
                                    <w:lang w:val="en-GB"/>
                                  </w:rPr>
                                  <w:t>low</w:t>
                                </w:r>
                                <w:proofErr w:type="gramEnd"/>
                                <w:r>
                                  <w:rPr>
                                    <w:rFonts w:ascii="Arial" w:eastAsia="ＭＳ Ｐゴシック" w:hAnsi="Arial" w:cs="Arial"/>
                                    <w:b/>
                                    <w:bCs/>
                                    <w:color w:val="FF6600"/>
                                    <w:kern w:val="24"/>
                                    <w:lang w:val="en-GB"/>
                                  </w:rPr>
                                  <w:t xml:space="preserve"> surface area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cub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2" y="0"/>
                              <a:ext cx="850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" name="Group 14"/>
                        <wpg:cNvGrpSpPr>
                          <a:grpSpLocks/>
                        </wpg:cNvGrpSpPr>
                        <wpg:grpSpPr bwMode="auto">
                          <a:xfrm>
                            <a:off x="5557968" y="0"/>
                            <a:ext cx="2566988" cy="1644651"/>
                            <a:chOff x="5556250" y="0"/>
                            <a:chExt cx="1617" cy="1036"/>
                          </a:xfrm>
                        </wpg:grpSpPr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56250" y="808"/>
                              <a:ext cx="1617" cy="2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F3E534" w14:textId="77777777" w:rsidR="002D3324" w:rsidRDefault="002D3324" w:rsidP="0005067D">
                                <w:pPr>
                                  <w:pStyle w:val="NormalWeb"/>
                                  <w:spacing w:before="0" w:beforeAutospacing="0" w:after="0" w:afterAutospacing="0"/>
                                  <w:textAlignment w:val="baseline"/>
                                </w:pPr>
                                <w:proofErr w:type="gramStart"/>
                                <w:r>
                                  <w:rPr>
                                    <w:rFonts w:ascii="Arial" w:eastAsia="ＭＳ Ｐゴシック" w:hAnsi="Arial" w:cs="Arial"/>
                                    <w:b/>
                                    <w:bCs/>
                                    <w:color w:val="FF6600"/>
                                    <w:kern w:val="24"/>
                                    <w:lang w:val="en-GB"/>
                                  </w:rPr>
                                  <w:t>high</w:t>
                                </w:r>
                                <w:proofErr w:type="gramEnd"/>
                                <w:r>
                                  <w:rPr>
                                    <w:rFonts w:ascii="Arial" w:eastAsia="ＭＳ Ｐゴシック" w:hAnsi="Arial" w:cs="Arial"/>
                                    <w:b/>
                                    <w:bCs/>
                                    <w:color w:val="FF6600"/>
                                    <w:kern w:val="24"/>
                                    <w:lang w:val="en-GB"/>
                                  </w:rPr>
                                  <w:t xml:space="preserve"> surface area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cube - fou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6633" y="0"/>
                              <a:ext cx="933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314.95pt;height:100.75pt;mso-position-horizontal-relative:char;mso-position-vertical-relative:line" coordsize="8124956,180657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">
                <v:shapetype id="_x0000_t13" coordsize="21600,21600" o:spt="13" adj="16200,5400" path="m@0,0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" o:spid="_x0000_s1027" type="#_x0000_t13" style="position:absolute;left:2033586;top:513706;width:882660;height:329921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rAKxQAA&#10;ANoAAAAPAAAAZHJzL2Rvd25yZXYueG1sRI/dasJAFITvC77DcoTe1U1tsTW6ShAKBSniDy3eHbOn&#10;STR7NuyuMX37riB4OczMN8x03platOR8ZVnB8yABQZxbXXGhYLf9eHoH4QOyxtoyKfgjD/NZ72GK&#10;qbYXXlO7CYWIEPYpKihDaFIpfV6SQT+wDXH0fq0zGKJ0hdQOLxFuajlMkpE0WHFcKLGhRUn5aXM2&#10;CpKfwzjD1cvSZK593W2/v7r9USv12O+yCYhAXbiHb+1PreANrlfiDZCz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asArFAAAA2gAAAA8AAAAAAAAAAAAAAAAAlwIAAGRycy9k&#10;b3ducmV2LnhtbFBLBQYAAAAABAAEAPUAAACJAwAAAAA=&#10;" adj="14147" fillcolor="#f60" stroked="f" strokeweight="2pt">
                  <v:shadow on="t" color="#5f5f5f" opacity=".5" mv:blur="0" offset="1pt,3pt"/>
                  <v:textbox>
                    <w:txbxContent>
                      <w:p w14:paraId="71BB56A4" w14:textId="77777777" w:rsidR="002D3324" w:rsidRDefault="002D3324" w:rsidP="0005067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AutoShape 11" o:spid="_x0000_s1028" type="#_x0000_t13" style="position:absolute;left:4878388;top:515290;width:882660;height:329921;visibility:visible;mso-wrap-style:non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BSR4wQAA&#10;ANoAAAAPAAAAZHJzL2Rvd25yZXYueG1sRE9ba8IwFH4X/A/hCL5p6hxjdkYpA0GQIV5w7O2sObbV&#10;5qQksdZ/bx4Ge/z47vNlZ2rRkvOVZQWTcQKCOLe64kLB8bAavYPwAVljbZkUPMjDctHvzTHV9s47&#10;avehEDGEfYoKyhCaVEqfl2TQj21DHLmzdQZDhK6Q2uE9hptaviTJmzRYcWwosaHPkvLr/mYUJN+/&#10;swy3043JXPt6PJy+up+LVmo46LIPEIG68C/+c6+1grg1Xok3QC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gUkeMEAAADaAAAADwAAAAAAAAAAAAAAAACXAgAAZHJzL2Rvd25y&#10;ZXYueG1sUEsFBgAAAAAEAAQA9QAAAIUDAAAAAA==&#10;" adj="14147" fillcolor="#f60" stroked="f" strokeweight="2pt">
                  <v:shadow on="t" color="#5f5f5f" opacity=".5" mv:blur="0" offset="1pt,3pt"/>
                  <v:textbox>
                    <w:txbxContent>
                      <w:p w14:paraId="50D01079" w14:textId="77777777" w:rsidR="002D3324" w:rsidRDefault="002D3324" w:rsidP="0005067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alt="cube - two" style="position:absolute;left:3319462;width:1481138;height:13493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x&#10;82PGAAAA2wAAAA8AAABkcnMvZG93bnJldi54bWxEj09rAkEMxe+FfochBW911mKLrI4ibcV66KFW&#10;wWPYyf7BncwyM67bfvrmUPCW8F7e+2WxGlyregqx8WxgMs5AERfeNlwZOHxvHmegYkK22HomAz8U&#10;YbW8v1tgbv2Vv6jfp0pJCMccDdQpdbnWsajJYRz7jli00geHSdZQaRvwKuGu1U9Z9qIdNiwNNXb0&#10;WlNx3l+cgfJ3F/rjJ83s2/tpewqX56Kc7owZPQzrOahEQ7qZ/68/rOALvfwiA+jlH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HHzY8YAAADbAAAADwAAAAAAAAAAAAAAAACc&#10;AgAAZHJzL2Rvd25yZXYueG1sUEsFBgAAAAAEAAQA9wAAAI8DAAAAAA==&#10;">
                  <v:imagedata r:id="rId15" o:title="cube - two"/>
                </v:shape>
                <v:group id="Group 11" o:spid="_x0000_s1030" style="position:absolute;width:2782888;height:1806576" coordsize="1753,11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13" o:spid="_x0000_s1031" type="#_x0000_t202" style="position:absolute;top:808;width:1753;height:3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Hu4VwAAA&#10;ANs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Y/j7JR4gVy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DHu4VwAAAANsAAAAPAAAAAAAAAAAAAAAAAJcCAABkcnMvZG93bnJl&#10;di54bWxQSwUGAAAAAAQABAD1AAAAhAMAAAAA&#10;" filled="f" stroked="f">
                    <v:textbox>
                      <w:txbxContent>
                        <w:p w14:paraId="0F8D2F42" w14:textId="77777777" w:rsidR="002D3324" w:rsidRDefault="002D3324" w:rsidP="0005067D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Arial"/>
                              <w:b/>
                              <w:bCs/>
                              <w:color w:val="FF6600"/>
                              <w:kern w:val="24"/>
                              <w:lang w:val="en-GB"/>
                            </w:rPr>
                            <w:t>low</w:t>
                          </w:r>
                          <w:proofErr w:type="gramEnd"/>
                          <w:r>
                            <w:rPr>
                              <w:rFonts w:ascii="Arial" w:eastAsia="ＭＳ Ｐゴシック" w:hAnsi="Arial" w:cs="Arial"/>
                              <w:b/>
                              <w:bCs/>
                              <w:color w:val="FF6600"/>
                              <w:kern w:val="24"/>
                              <w:lang w:val="en-GB"/>
                            </w:rPr>
                            <w:t xml:space="preserve"> surface area</w:t>
                          </w:r>
                        </w:p>
                      </w:txbxContent>
                    </v:textbox>
                  </v:shape>
                  <v:shape id="Picture 13" o:spid="_x0000_s1032" type="#_x0000_t75" alt="cube" style="position:absolute;left:382;width:850;height: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t&#10;fO/BAAAA2wAAAA8AAABkcnMvZG93bnJldi54bWxET01rwkAQvQv+h2WE3nRjSqWNbkIrFLyaCqW3&#10;ITsma7KzIbvR1F/fLRR6m8f7nF0x2U5cafDGsYL1KgFBXDltuFZw+nhfPoPwAVlj55gUfJOHIp/P&#10;dphpd+MjXctQixjCPkMFTQh9JqWvGrLoV64njtzZDRZDhEMt9YC3GG47mSbJRlo0HBsa7GnfUNWW&#10;o1Xw+XYsTb1Bsx99SfcX/Lqk7ZNSD4vpdQsi0BT+xX/ug47zH+H3l3iAzH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tfO/BAAAA2wAAAA8AAAAAAAAAAAAAAAAAnAIAAGRy&#10;cy9kb3ducmV2LnhtbFBLBQYAAAAABAAEAPcAAACKAwAAAAA=&#10;">
                    <v:imagedata r:id="rId16" o:title="cube"/>
                  </v:shape>
                </v:group>
                <v:group id="Group 14" o:spid="_x0000_s1033" style="position:absolute;left:5557968;width:2566988;height:1644651" coordorigin="5556250" coordsize="1617,103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Text Box 14" o:spid="_x0000_s1034" type="#_x0000_t202" style="position:absolute;left:5556250;top:808;width:1617;height:2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  <v:textbox>
                      <w:txbxContent>
                        <w:p w14:paraId="4DF3E534" w14:textId="77777777" w:rsidR="002D3324" w:rsidRDefault="002D3324" w:rsidP="0005067D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</w:pPr>
                          <w:proofErr w:type="gramStart"/>
                          <w:r>
                            <w:rPr>
                              <w:rFonts w:ascii="Arial" w:eastAsia="ＭＳ Ｐゴシック" w:hAnsi="Arial" w:cs="Arial"/>
                              <w:b/>
                              <w:bCs/>
                              <w:color w:val="FF6600"/>
                              <w:kern w:val="24"/>
                              <w:lang w:val="en-GB"/>
                            </w:rPr>
                            <w:t>high</w:t>
                          </w:r>
                          <w:proofErr w:type="gramEnd"/>
                          <w:r>
                            <w:rPr>
                              <w:rFonts w:ascii="Arial" w:eastAsia="ＭＳ Ｐゴシック" w:hAnsi="Arial" w:cs="Arial"/>
                              <w:b/>
                              <w:bCs/>
                              <w:color w:val="FF6600"/>
                              <w:kern w:val="24"/>
                              <w:lang w:val="en-GB"/>
                            </w:rPr>
                            <w:t xml:space="preserve"> surface area</w:t>
                          </w:r>
                        </w:p>
                      </w:txbxContent>
                    </v:textbox>
                  </v:shape>
                  <v:shape id="Picture 16" o:spid="_x0000_s1035" type="#_x0000_t75" alt="cube - four" style="position:absolute;left:5556633;width:933;height:8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H+&#10;xRi+AAAA2wAAAA8AAABkcnMvZG93bnJldi54bWxET02LwjAQvQv+hzCCF1kTFUS6RhFF8GoVwdvQ&#10;zLZlm0lpYq3+eiMI3ubxPme57mwlWmp86VjDZKxAEGfOlJxrOJ/2PwsQPiAbrByThgd5WK/6vSUm&#10;xt35SG0achFD2CeooQihTqT0WUEW/djVxJH7c43FEGGTS9PgPYbbSk6VmkuLJceGAmvaFpT9pzer&#10;4Xk6XM8jG7YzYyidqt2tVpeR1sNBt/kFEagLX/HHfTBx/hzev8QD5Oo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JH+xRi+AAAA2wAAAA8AAAAAAAAAAAAAAAAAnAIAAGRycy9k&#10;b3ducmV2LnhtbFBLBQYAAAAABAAEAPcAAACHAwAAAAA=&#10;">
                    <v:imagedata r:id="rId17" o:title="cube - four"/>
                  </v:shape>
                </v:group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279"/>
      </w:tblGrid>
      <w:tr w:rsidR="002850B4" w:rsidRPr="00273EF6" w14:paraId="2A08998C" w14:textId="77777777" w:rsidTr="003A5F95">
        <w:tc>
          <w:tcPr>
            <w:tcW w:w="10279" w:type="dxa"/>
            <w:shd w:val="clear" w:color="auto" w:fill="000000"/>
          </w:tcPr>
          <w:p w14:paraId="2E4BB918" w14:textId="407B6962" w:rsidR="002850B4" w:rsidRPr="00273EF6" w:rsidRDefault="002850B4" w:rsidP="000173F9">
            <w:pPr>
              <w:rPr>
                <w:b/>
                <w:sz w:val="22"/>
                <w:szCs w:val="22"/>
              </w:rPr>
            </w:pPr>
            <w:r w:rsidRPr="00273EF6">
              <w:rPr>
                <w:b/>
                <w:sz w:val="22"/>
                <w:szCs w:val="22"/>
              </w:rPr>
              <w:t xml:space="preserve">4. </w:t>
            </w:r>
            <w:r w:rsidR="000173F9" w:rsidRPr="00273EF6">
              <w:rPr>
                <w:b/>
                <w:sz w:val="22"/>
                <w:szCs w:val="22"/>
              </w:rPr>
              <w:t>Catalyst</w:t>
            </w:r>
            <w:r w:rsidR="00611CE1">
              <w:rPr>
                <w:b/>
                <w:sz w:val="22"/>
                <w:szCs w:val="22"/>
              </w:rPr>
              <w:t xml:space="preserve"> – For all reactions</w:t>
            </w:r>
          </w:p>
        </w:tc>
      </w:tr>
    </w:tbl>
    <w:p w14:paraId="26F762CF" w14:textId="77777777" w:rsidR="002850B4" w:rsidRPr="00273EF6" w:rsidRDefault="002850B4" w:rsidP="00AB7574">
      <w:pPr>
        <w:rPr>
          <w:b/>
          <w:sz w:val="22"/>
          <w:szCs w:val="22"/>
        </w:rPr>
      </w:pPr>
    </w:p>
    <w:p w14:paraId="3312497C" w14:textId="1513EC52" w:rsidR="00136410" w:rsidRPr="00611CE1" w:rsidRDefault="00611CE1" w:rsidP="00611CE1">
      <w:pPr>
        <w:spacing w:line="360" w:lineRule="auto"/>
        <w:ind w:left="207"/>
        <w:rPr>
          <w:rFonts w:cs="Times New Roman"/>
          <w:sz w:val="20"/>
          <w:szCs w:val="20"/>
        </w:rPr>
      </w:pPr>
      <w:r w:rsidRPr="00611CE1">
        <w:rPr>
          <w:rFonts w:cs="Times New Roman"/>
          <w:sz w:val="20"/>
          <w:szCs w:val="20"/>
        </w:rPr>
        <w:t>A catalyst is a substance</w:t>
      </w:r>
      <w:r w:rsidR="00136410" w:rsidRPr="00611CE1">
        <w:rPr>
          <w:rFonts w:cs="Times New Roman"/>
          <w:sz w:val="20"/>
          <w:szCs w:val="20"/>
        </w:rPr>
        <w:t xml:space="preserve"> that increase</w:t>
      </w:r>
      <w:r w:rsidR="002D3324">
        <w:rPr>
          <w:rFonts w:cs="Times New Roman"/>
          <w:sz w:val="20"/>
          <w:szCs w:val="20"/>
        </w:rPr>
        <w:t>s</w:t>
      </w:r>
      <w:r w:rsidR="00136410" w:rsidRPr="00611CE1">
        <w:rPr>
          <w:rFonts w:cs="Times New Roman"/>
          <w:sz w:val="20"/>
          <w:szCs w:val="20"/>
        </w:rPr>
        <w:t xml:space="preserve"> the rates of chemical reactions </w:t>
      </w:r>
      <w:r w:rsidR="00136410" w:rsidRPr="00611CE1">
        <w:rPr>
          <w:rFonts w:cs="Times New Roman"/>
          <w:b/>
          <w:i/>
          <w:sz w:val="20"/>
          <w:szCs w:val="20"/>
        </w:rPr>
        <w:t>without being used us</w:t>
      </w:r>
      <w:r w:rsidR="00136410" w:rsidRPr="00611CE1">
        <w:rPr>
          <w:rFonts w:cs="Times New Roman"/>
          <w:sz w:val="20"/>
          <w:szCs w:val="20"/>
        </w:rPr>
        <w:t>.</w:t>
      </w:r>
    </w:p>
    <w:p w14:paraId="77A1C5EB" w14:textId="6F619524" w:rsidR="005733ED" w:rsidRDefault="00994DAB" w:rsidP="005733ED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i/>
          <w:sz w:val="22"/>
          <w:szCs w:val="22"/>
        </w:rPr>
      </w:pPr>
      <w:r w:rsidRPr="0005067D">
        <w:rPr>
          <w:rFonts w:cs="Times New Roman"/>
          <w:i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74FB7428" wp14:editId="232FC5DC">
            <wp:simplePos x="0" y="0"/>
            <wp:positionH relativeFrom="column">
              <wp:posOffset>4914900</wp:posOffset>
            </wp:positionH>
            <wp:positionV relativeFrom="paragraph">
              <wp:posOffset>28575</wp:posOffset>
            </wp:positionV>
            <wp:extent cx="1230630" cy="718820"/>
            <wp:effectExtent l="0" t="0" r="0" b="0"/>
            <wp:wrapTight wrapText="bothSides">
              <wp:wrapPolygon edited="0">
                <wp:start x="0" y="0"/>
                <wp:lineTo x="0" y="20608"/>
                <wp:lineTo x="20954" y="20608"/>
                <wp:lineTo x="20954" y="0"/>
                <wp:lineTo x="0" y="0"/>
              </wp:wrapPolygon>
            </wp:wrapTight>
            <wp:docPr id="1001490" name="Picture 18" descr="23310941_c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490" name="Picture 18" descr="23310941_cred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410" w:rsidRPr="00273EF6">
        <w:rPr>
          <w:rFonts w:cs="Times New Roman"/>
          <w:i/>
          <w:sz w:val="22"/>
          <w:szCs w:val="22"/>
        </w:rPr>
        <w:t>(An inhibitor is a species that reduces the rate of a chemical reaction by combining with a reactant to stop it from reacting in its usual way.)</w:t>
      </w:r>
    </w:p>
    <w:p w14:paraId="20CA7B6C" w14:textId="44864DC0" w:rsidR="005733ED" w:rsidRPr="002E0737" w:rsidRDefault="005733ED" w:rsidP="005733ED">
      <w:pPr>
        <w:pStyle w:val="ListParagraph"/>
        <w:numPr>
          <w:ilvl w:val="1"/>
          <w:numId w:val="16"/>
        </w:numPr>
        <w:spacing w:line="360" w:lineRule="auto"/>
        <w:ind w:left="567"/>
        <w:rPr>
          <w:rFonts w:cs="Times New Roman"/>
          <w:i/>
          <w:sz w:val="22"/>
          <w:szCs w:val="22"/>
        </w:rPr>
      </w:pPr>
      <w:r w:rsidRPr="005733ED">
        <w:rPr>
          <w:color w:val="000000" w:themeColor="text1"/>
          <w:sz w:val="22"/>
          <w:szCs w:val="22"/>
          <w:lang w:val="en-GB"/>
        </w:rPr>
        <w:t xml:space="preserve">A biological catalyst is known as an </w:t>
      </w:r>
      <w:r w:rsidR="00174A35" w:rsidRPr="002E0737">
        <w:rPr>
          <w:rFonts w:cs="Arial"/>
          <w:sz w:val="22"/>
          <w:szCs w:val="22"/>
          <w:lang w:val="en-GB"/>
        </w:rPr>
        <w:t>______________________________</w:t>
      </w:r>
    </w:p>
    <w:p w14:paraId="160B2AD7" w14:textId="70C811F5" w:rsidR="00FD6711" w:rsidRDefault="0005067D" w:rsidP="00611CE1">
      <w:pPr>
        <w:pBdr>
          <w:bottom w:val="single" w:sz="12" w:space="1" w:color="auto"/>
        </w:pBdr>
        <w:spacing w:line="360" w:lineRule="auto"/>
        <w:ind w:left="207"/>
        <w:jc w:val="right"/>
        <w:rPr>
          <w:rFonts w:cs="Times New Roman"/>
          <w:i/>
          <w:sz w:val="22"/>
          <w:szCs w:val="22"/>
        </w:rPr>
      </w:pPr>
      <w:r>
        <w:rPr>
          <w:rFonts w:cs="Times New Roman"/>
          <w:i/>
          <w:sz w:val="22"/>
          <w:szCs w:val="22"/>
        </w:rPr>
        <w:t xml:space="preserve">Catalytic Convertor used in a car! </w:t>
      </w:r>
    </w:p>
    <w:p w14:paraId="3BF43117" w14:textId="757DDFDE" w:rsidR="003D102C" w:rsidRPr="004A6144" w:rsidRDefault="00C16B55" w:rsidP="00842250">
      <w:pPr>
        <w:rPr>
          <w:b/>
          <w:snapToGrid w:val="0"/>
          <w:color w:val="000000"/>
          <w:sz w:val="20"/>
          <w:szCs w:val="20"/>
        </w:rPr>
      </w:pPr>
      <w:r w:rsidRPr="004A6144">
        <w:rPr>
          <w:b/>
          <w:snapToGrid w:val="0"/>
          <w:color w:val="000000"/>
          <w:sz w:val="20"/>
          <w:szCs w:val="20"/>
          <w:u w:val="single"/>
        </w:rPr>
        <w:t>Homework</w:t>
      </w:r>
      <w:r w:rsidRPr="004A6144">
        <w:rPr>
          <w:b/>
          <w:snapToGrid w:val="0"/>
          <w:color w:val="000000"/>
          <w:sz w:val="20"/>
          <w:szCs w:val="20"/>
        </w:rPr>
        <w:t xml:space="preserve">: </w:t>
      </w:r>
      <w:r w:rsidR="004A6144" w:rsidRPr="004A6144">
        <w:rPr>
          <w:b/>
          <w:snapToGrid w:val="0"/>
          <w:color w:val="000000"/>
          <w:sz w:val="20"/>
          <w:szCs w:val="20"/>
        </w:rPr>
        <w:t>Collect the Reaction Rate Worksheet from the front of the room</w:t>
      </w:r>
      <w:r w:rsidR="004A6144">
        <w:rPr>
          <w:b/>
          <w:snapToGrid w:val="0"/>
          <w:color w:val="000000"/>
          <w:sz w:val="20"/>
          <w:szCs w:val="20"/>
        </w:rPr>
        <w:t xml:space="preserve"> </w:t>
      </w:r>
      <w:bookmarkStart w:id="0" w:name="_GoBack"/>
      <w:bookmarkEnd w:id="0"/>
      <w:r w:rsidR="00842250" w:rsidRPr="004A6144">
        <w:rPr>
          <w:b/>
          <w:snapToGrid w:val="0"/>
          <w:color w:val="000000"/>
          <w:sz w:val="20"/>
          <w:szCs w:val="20"/>
        </w:rPr>
        <w:t xml:space="preserve">+ </w:t>
      </w:r>
      <w:r w:rsidRPr="004A6144">
        <w:rPr>
          <w:b/>
          <w:snapToGrid w:val="0"/>
          <w:color w:val="000000"/>
          <w:sz w:val="20"/>
          <w:szCs w:val="20"/>
        </w:rPr>
        <w:t>Complete Online Survey</w:t>
      </w:r>
    </w:p>
    <w:sectPr w:rsidR="003D102C" w:rsidRPr="004A6144" w:rsidSect="00820449">
      <w:pgSz w:w="12240" w:h="15840"/>
      <w:pgMar w:top="567" w:right="1043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112C"/>
    <w:multiLevelType w:val="hybridMultilevel"/>
    <w:tmpl w:val="25DA8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F0677"/>
    <w:multiLevelType w:val="hybridMultilevel"/>
    <w:tmpl w:val="8744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B2CAA"/>
    <w:multiLevelType w:val="hybridMultilevel"/>
    <w:tmpl w:val="667625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362B66"/>
    <w:multiLevelType w:val="hybridMultilevel"/>
    <w:tmpl w:val="40742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D50A0"/>
    <w:multiLevelType w:val="hybridMultilevel"/>
    <w:tmpl w:val="7BEA20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3154B4"/>
    <w:multiLevelType w:val="hybridMultilevel"/>
    <w:tmpl w:val="9D5C5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157F6"/>
    <w:multiLevelType w:val="hybridMultilevel"/>
    <w:tmpl w:val="90E04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06C7E"/>
    <w:multiLevelType w:val="hybridMultilevel"/>
    <w:tmpl w:val="DFA44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33335"/>
    <w:multiLevelType w:val="hybridMultilevel"/>
    <w:tmpl w:val="658AC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C46C0"/>
    <w:multiLevelType w:val="hybridMultilevel"/>
    <w:tmpl w:val="EEE2E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F651CC"/>
    <w:multiLevelType w:val="hybridMultilevel"/>
    <w:tmpl w:val="8CE824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541D9D"/>
    <w:multiLevelType w:val="hybridMultilevel"/>
    <w:tmpl w:val="6EAE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EA3189"/>
    <w:multiLevelType w:val="hybridMultilevel"/>
    <w:tmpl w:val="1C5434A2"/>
    <w:lvl w:ilvl="0" w:tplc="B2142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120B91"/>
    <w:multiLevelType w:val="hybridMultilevel"/>
    <w:tmpl w:val="5666D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66267"/>
    <w:multiLevelType w:val="hybridMultilevel"/>
    <w:tmpl w:val="A2263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AA066E"/>
    <w:multiLevelType w:val="hybridMultilevel"/>
    <w:tmpl w:val="C3D68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9739E0"/>
    <w:multiLevelType w:val="hybridMultilevel"/>
    <w:tmpl w:val="1C22BC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462950"/>
    <w:multiLevelType w:val="hybridMultilevel"/>
    <w:tmpl w:val="56789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B21CC6"/>
    <w:multiLevelType w:val="hybridMultilevel"/>
    <w:tmpl w:val="1F64B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D63C8A"/>
    <w:multiLevelType w:val="hybridMultilevel"/>
    <w:tmpl w:val="5A606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521A7E"/>
    <w:multiLevelType w:val="hybridMultilevel"/>
    <w:tmpl w:val="29E0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B30872"/>
    <w:multiLevelType w:val="hybridMultilevel"/>
    <w:tmpl w:val="4A0869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51089"/>
    <w:multiLevelType w:val="hybridMultilevel"/>
    <w:tmpl w:val="F0C2C9EA"/>
    <w:lvl w:ilvl="0" w:tplc="B21427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20"/>
  </w:num>
  <w:num w:numId="7">
    <w:abstractNumId w:val="21"/>
  </w:num>
  <w:num w:numId="8">
    <w:abstractNumId w:val="1"/>
  </w:num>
  <w:num w:numId="9">
    <w:abstractNumId w:val="8"/>
  </w:num>
  <w:num w:numId="10">
    <w:abstractNumId w:val="15"/>
  </w:num>
  <w:num w:numId="11">
    <w:abstractNumId w:val="17"/>
  </w:num>
  <w:num w:numId="12">
    <w:abstractNumId w:val="10"/>
  </w:num>
  <w:num w:numId="13">
    <w:abstractNumId w:val="13"/>
  </w:num>
  <w:num w:numId="14">
    <w:abstractNumId w:val="18"/>
  </w:num>
  <w:num w:numId="15">
    <w:abstractNumId w:val="14"/>
  </w:num>
  <w:num w:numId="16">
    <w:abstractNumId w:val="0"/>
  </w:num>
  <w:num w:numId="17">
    <w:abstractNumId w:val="9"/>
  </w:num>
  <w:num w:numId="18">
    <w:abstractNumId w:val="16"/>
  </w:num>
  <w:num w:numId="19">
    <w:abstractNumId w:val="12"/>
  </w:num>
  <w:num w:numId="20">
    <w:abstractNumId w:val="22"/>
  </w:num>
  <w:num w:numId="21">
    <w:abstractNumId w:val="7"/>
  </w:num>
  <w:num w:numId="22">
    <w:abstractNumId w:val="1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56"/>
    <w:rsid w:val="00001BDB"/>
    <w:rsid w:val="000049F8"/>
    <w:rsid w:val="000173F9"/>
    <w:rsid w:val="00021088"/>
    <w:rsid w:val="000427EF"/>
    <w:rsid w:val="0005067D"/>
    <w:rsid w:val="000D350C"/>
    <w:rsid w:val="000D3995"/>
    <w:rsid w:val="001021FA"/>
    <w:rsid w:val="00136410"/>
    <w:rsid w:val="00174A35"/>
    <w:rsid w:val="001948C6"/>
    <w:rsid w:val="001A787D"/>
    <w:rsid w:val="001B7FD2"/>
    <w:rsid w:val="001C4D75"/>
    <w:rsid w:val="001C5118"/>
    <w:rsid w:val="001D7AA3"/>
    <w:rsid w:val="001F5F8C"/>
    <w:rsid w:val="00204D82"/>
    <w:rsid w:val="002154D4"/>
    <w:rsid w:val="00215FD4"/>
    <w:rsid w:val="00231A56"/>
    <w:rsid w:val="002432D6"/>
    <w:rsid w:val="00273EF6"/>
    <w:rsid w:val="002850B4"/>
    <w:rsid w:val="002C7912"/>
    <w:rsid w:val="002D1B49"/>
    <w:rsid w:val="002D3324"/>
    <w:rsid w:val="002E0737"/>
    <w:rsid w:val="002E350E"/>
    <w:rsid w:val="00313973"/>
    <w:rsid w:val="003A5F95"/>
    <w:rsid w:val="003A7EF8"/>
    <w:rsid w:val="003C11C5"/>
    <w:rsid w:val="003D102C"/>
    <w:rsid w:val="00440200"/>
    <w:rsid w:val="00444E44"/>
    <w:rsid w:val="0044589A"/>
    <w:rsid w:val="00474FEC"/>
    <w:rsid w:val="00481360"/>
    <w:rsid w:val="00483DEB"/>
    <w:rsid w:val="004A6144"/>
    <w:rsid w:val="004B23EB"/>
    <w:rsid w:val="004D3168"/>
    <w:rsid w:val="004E6E93"/>
    <w:rsid w:val="00517483"/>
    <w:rsid w:val="00544B16"/>
    <w:rsid w:val="0056103A"/>
    <w:rsid w:val="005733ED"/>
    <w:rsid w:val="00581420"/>
    <w:rsid w:val="005839DB"/>
    <w:rsid w:val="005B0420"/>
    <w:rsid w:val="005C631A"/>
    <w:rsid w:val="005E6F51"/>
    <w:rsid w:val="00611CE1"/>
    <w:rsid w:val="00625DE7"/>
    <w:rsid w:val="00696F09"/>
    <w:rsid w:val="006A63DC"/>
    <w:rsid w:val="006C5864"/>
    <w:rsid w:val="006D1F06"/>
    <w:rsid w:val="007223AD"/>
    <w:rsid w:val="0076252D"/>
    <w:rsid w:val="00773606"/>
    <w:rsid w:val="007861FA"/>
    <w:rsid w:val="007A4ECD"/>
    <w:rsid w:val="007D0686"/>
    <w:rsid w:val="00810067"/>
    <w:rsid w:val="00820449"/>
    <w:rsid w:val="00840E75"/>
    <w:rsid w:val="00842250"/>
    <w:rsid w:val="0087689E"/>
    <w:rsid w:val="008844B3"/>
    <w:rsid w:val="008917EA"/>
    <w:rsid w:val="008C0E55"/>
    <w:rsid w:val="00900B04"/>
    <w:rsid w:val="00903AA9"/>
    <w:rsid w:val="0096141E"/>
    <w:rsid w:val="00994DAB"/>
    <w:rsid w:val="009A02B1"/>
    <w:rsid w:val="009A616C"/>
    <w:rsid w:val="009C1755"/>
    <w:rsid w:val="00A14003"/>
    <w:rsid w:val="00A26D0D"/>
    <w:rsid w:val="00A57F2E"/>
    <w:rsid w:val="00A67D68"/>
    <w:rsid w:val="00A70486"/>
    <w:rsid w:val="00A77E98"/>
    <w:rsid w:val="00AA6AD3"/>
    <w:rsid w:val="00AB1015"/>
    <w:rsid w:val="00AB7574"/>
    <w:rsid w:val="00AD7F56"/>
    <w:rsid w:val="00AE06C9"/>
    <w:rsid w:val="00B07B6D"/>
    <w:rsid w:val="00B24405"/>
    <w:rsid w:val="00B54C60"/>
    <w:rsid w:val="00B84401"/>
    <w:rsid w:val="00BB198E"/>
    <w:rsid w:val="00BF0446"/>
    <w:rsid w:val="00C16B55"/>
    <w:rsid w:val="00C41410"/>
    <w:rsid w:val="00C4253A"/>
    <w:rsid w:val="00C50701"/>
    <w:rsid w:val="00C75F27"/>
    <w:rsid w:val="00CA34A2"/>
    <w:rsid w:val="00D011C3"/>
    <w:rsid w:val="00D13C09"/>
    <w:rsid w:val="00D50A97"/>
    <w:rsid w:val="00D8024E"/>
    <w:rsid w:val="00DB4B3C"/>
    <w:rsid w:val="00DB527E"/>
    <w:rsid w:val="00E03768"/>
    <w:rsid w:val="00E45AF1"/>
    <w:rsid w:val="00E501C0"/>
    <w:rsid w:val="00E56BD9"/>
    <w:rsid w:val="00EA0E31"/>
    <w:rsid w:val="00ED1800"/>
    <w:rsid w:val="00ED526A"/>
    <w:rsid w:val="00F27695"/>
    <w:rsid w:val="00F578EE"/>
    <w:rsid w:val="00F656FE"/>
    <w:rsid w:val="00F80876"/>
    <w:rsid w:val="00F93C58"/>
    <w:rsid w:val="00F96325"/>
    <w:rsid w:val="00FB01EB"/>
    <w:rsid w:val="00FB2018"/>
    <w:rsid w:val="00FC0432"/>
    <w:rsid w:val="00FD412B"/>
    <w:rsid w:val="00FD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62F6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F56"/>
  </w:style>
  <w:style w:type="paragraph" w:styleId="Heading1">
    <w:name w:val="heading 1"/>
    <w:basedOn w:val="Normal"/>
    <w:next w:val="Normal"/>
    <w:link w:val="Heading1Char"/>
    <w:uiPriority w:val="9"/>
    <w:qFormat/>
    <w:rsid w:val="00810067"/>
    <w:pPr>
      <w:widowControl w:val="0"/>
      <w:autoSpaceDE w:val="0"/>
      <w:autoSpaceDN w:val="0"/>
      <w:adjustRightInd w:val="0"/>
      <w:ind w:left="540" w:hanging="540"/>
      <w:outlineLvl w:val="0"/>
    </w:pPr>
    <w:rPr>
      <w:rFonts w:ascii="Times New Roman" w:eastAsia="Times New Roman" w:hAnsi="Times New Roman" w:cs="Times New Roman"/>
      <w:color w:val="000000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0067"/>
    <w:pPr>
      <w:widowControl w:val="0"/>
      <w:autoSpaceDE w:val="0"/>
      <w:autoSpaceDN w:val="0"/>
      <w:adjustRightInd w:val="0"/>
      <w:ind w:left="1170" w:hanging="450"/>
      <w:outlineLvl w:val="1"/>
    </w:pPr>
    <w:rPr>
      <w:rFonts w:ascii="Arial" w:eastAsia="Times New Roman" w:hAnsi="Times New Roman" w:cs="Times New Roman"/>
      <w:color w:val="000000"/>
      <w:sz w:val="56"/>
      <w:szCs w:val="5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6D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64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671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0067"/>
    <w:rPr>
      <w:rFonts w:ascii="Times New Roman" w:eastAsia="Times New Roman" w:hAnsi="Times New Roman" w:cs="Times New Roman"/>
      <w:color w:val="000000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9"/>
    <w:rsid w:val="00810067"/>
    <w:rPr>
      <w:rFonts w:ascii="Arial" w:eastAsia="Times New Roman" w:hAnsi="Times New Roman" w:cs="Times New Roman"/>
      <w:color w:val="000000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0506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F56"/>
  </w:style>
  <w:style w:type="paragraph" w:styleId="Heading1">
    <w:name w:val="heading 1"/>
    <w:basedOn w:val="Normal"/>
    <w:next w:val="Normal"/>
    <w:link w:val="Heading1Char"/>
    <w:uiPriority w:val="9"/>
    <w:qFormat/>
    <w:rsid w:val="00810067"/>
    <w:pPr>
      <w:widowControl w:val="0"/>
      <w:autoSpaceDE w:val="0"/>
      <w:autoSpaceDN w:val="0"/>
      <w:adjustRightInd w:val="0"/>
      <w:ind w:left="540" w:hanging="540"/>
      <w:outlineLvl w:val="0"/>
    </w:pPr>
    <w:rPr>
      <w:rFonts w:ascii="Times New Roman" w:eastAsia="Times New Roman" w:hAnsi="Times New Roman" w:cs="Times New Roman"/>
      <w:color w:val="000000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10067"/>
    <w:pPr>
      <w:widowControl w:val="0"/>
      <w:autoSpaceDE w:val="0"/>
      <w:autoSpaceDN w:val="0"/>
      <w:adjustRightInd w:val="0"/>
      <w:ind w:left="1170" w:hanging="450"/>
      <w:outlineLvl w:val="1"/>
    </w:pPr>
    <w:rPr>
      <w:rFonts w:ascii="Arial" w:eastAsia="Times New Roman" w:hAnsi="Times New Roman" w:cs="Times New Roman"/>
      <w:color w:val="000000"/>
      <w:sz w:val="56"/>
      <w:szCs w:val="5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F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D0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6D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641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D671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10067"/>
    <w:rPr>
      <w:rFonts w:ascii="Times New Roman" w:eastAsia="Times New Roman" w:hAnsi="Times New Roman" w:cs="Times New Roman"/>
      <w:color w:val="000000"/>
      <w:sz w:val="64"/>
      <w:szCs w:val="64"/>
    </w:rPr>
  </w:style>
  <w:style w:type="character" w:customStyle="1" w:styleId="Heading2Char">
    <w:name w:val="Heading 2 Char"/>
    <w:basedOn w:val="DefaultParagraphFont"/>
    <w:link w:val="Heading2"/>
    <w:uiPriority w:val="99"/>
    <w:rsid w:val="00810067"/>
    <w:rPr>
      <w:rFonts w:ascii="Arial" w:eastAsia="Times New Roman" w:hAnsi="Times New Roman" w:cs="Times New Roman"/>
      <w:color w:val="000000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05067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wmf"/><Relationship Id="rId11" Type="http://schemas.openxmlformats.org/officeDocument/2006/relationships/hyperlink" Target="http://www.youtube.com/watch?v=TAdElO1FCSM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484</Words>
  <Characters>2762</Characters>
  <Application>Microsoft Macintosh Word</Application>
  <DocSecurity>0</DocSecurity>
  <Lines>23</Lines>
  <Paragraphs>6</Paragraphs>
  <ScaleCrop>false</ScaleCrop>
  <Company>Delta Secondary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Sachie Motohashi</dc:creator>
  <cp:keywords/>
  <dc:description/>
  <cp:lastModifiedBy>User</cp:lastModifiedBy>
  <cp:revision>4</cp:revision>
  <dcterms:created xsi:type="dcterms:W3CDTF">2013-10-27T19:18:00Z</dcterms:created>
  <dcterms:modified xsi:type="dcterms:W3CDTF">2013-10-27T19:38:00Z</dcterms:modified>
</cp:coreProperties>
</file>