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0B78B" w14:textId="77777777" w:rsidR="003A17C7" w:rsidRDefault="003A17C7" w:rsidP="003A17C7">
      <w:r>
        <w:rPr>
          <w:b/>
          <w:i/>
          <w:sz w:val="32"/>
        </w:rPr>
        <w:t>Coulomb’s Law:</w:t>
      </w:r>
      <w:r>
        <w:t xml:space="preserve"> </w:t>
      </w:r>
    </w:p>
    <w:p w14:paraId="59BE0AFD" w14:textId="77777777" w:rsidR="003A17C7" w:rsidRDefault="003A17C7" w:rsidP="003A17C7">
      <w:pPr>
        <w:rPr>
          <w:sz w:val="22"/>
          <w:szCs w:val="22"/>
        </w:rPr>
      </w:pPr>
    </w:p>
    <w:p w14:paraId="6AB86E4A" w14:textId="77777777" w:rsidR="003A17C7" w:rsidRPr="003A17C7" w:rsidRDefault="003A17C7" w:rsidP="003A17C7">
      <w:pPr>
        <w:rPr>
          <w:sz w:val="22"/>
          <w:szCs w:val="22"/>
        </w:rPr>
      </w:pPr>
      <w:r w:rsidRPr="003A17C7">
        <w:rPr>
          <w:sz w:val="22"/>
          <w:szCs w:val="22"/>
        </w:rPr>
        <w:t>Charged objects exert forces on one another.  This is very similar to what happens with gravity between two objects that have mass.  Recall that Newton’s universal law of gravity can be used to calculate the force between two objects that have mass.  It turns out that there is a similar law that can be used to calculate the force between two objects that have charge.</w:t>
      </w:r>
    </w:p>
    <w:p w14:paraId="406BF9AE" w14:textId="77777777" w:rsidR="003A17C7" w:rsidRPr="003A17C7" w:rsidRDefault="003A17C7" w:rsidP="003A17C7">
      <w:pPr>
        <w:rPr>
          <w:sz w:val="22"/>
          <w:szCs w:val="22"/>
        </w:rPr>
      </w:pPr>
    </w:p>
    <w:p w14:paraId="0956582A" w14:textId="77777777" w:rsidR="003A17C7" w:rsidRPr="003A17C7" w:rsidRDefault="003A17C7" w:rsidP="003A17C7">
      <w:pPr>
        <w:rPr>
          <w:sz w:val="22"/>
          <w:szCs w:val="22"/>
        </w:rPr>
      </w:pPr>
      <w:r w:rsidRPr="003A17C7">
        <w:rPr>
          <w:sz w:val="22"/>
          <w:szCs w:val="22"/>
        </w:rPr>
        <w:t xml:space="preserve">This law is called </w:t>
      </w:r>
      <w:r w:rsidRPr="003A17C7">
        <w:rPr>
          <w:b/>
          <w:i/>
          <w:sz w:val="22"/>
          <w:szCs w:val="22"/>
        </w:rPr>
        <w:t>Coulomb’s law</w:t>
      </w:r>
      <w:r w:rsidRPr="003A17C7">
        <w:rPr>
          <w:sz w:val="22"/>
          <w:szCs w:val="22"/>
        </w:rPr>
        <w:t>.  Here it is:</w:t>
      </w:r>
    </w:p>
    <w:p w14:paraId="5080EF77" w14:textId="77777777" w:rsidR="003A17C7" w:rsidRPr="003A17C7" w:rsidRDefault="003A17C7" w:rsidP="003A17C7">
      <w:pPr>
        <w:rPr>
          <w:sz w:val="22"/>
          <w:szCs w:val="22"/>
        </w:rPr>
      </w:pPr>
    </w:p>
    <w:p w14:paraId="7D6F8883" w14:textId="77777777" w:rsidR="003A17C7" w:rsidRPr="003A17C7" w:rsidRDefault="003A17C7" w:rsidP="003A17C7">
      <w:pPr>
        <w:ind w:left="2160"/>
        <w:rPr>
          <w:sz w:val="22"/>
          <w:szCs w:val="22"/>
        </w:rPr>
      </w:pPr>
      <w:r w:rsidRPr="003A17C7">
        <w:rPr>
          <w:position w:val="-30"/>
          <w:sz w:val="22"/>
          <w:szCs w:val="22"/>
        </w:rPr>
        <w:object w:dxaOrig="1480" w:dyaOrig="680" w14:anchorId="0DD48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34pt" o:ole="" filled="t">
            <v:fill color2="black"/>
            <v:imagedata r:id="rId6" o:title=""/>
          </v:shape>
          <o:OLEObject Type="Embed" ProgID="Microsoft" ShapeID="_x0000_i1025" DrawAspect="Content" ObjectID="_1329026868"/>
        </w:object>
      </w:r>
    </w:p>
    <w:p w14:paraId="3AD4F317" w14:textId="77777777" w:rsidR="003A17C7" w:rsidRPr="003A17C7" w:rsidRDefault="003A17C7" w:rsidP="003A17C7">
      <w:pPr>
        <w:rPr>
          <w:sz w:val="22"/>
          <w:szCs w:val="22"/>
        </w:rPr>
      </w:pPr>
    </w:p>
    <w:p w14:paraId="167E899B" w14:textId="77777777" w:rsidR="003A17C7" w:rsidRPr="003A17C7" w:rsidRDefault="003A17C7" w:rsidP="003A17C7">
      <w:pPr>
        <w:rPr>
          <w:sz w:val="22"/>
          <w:szCs w:val="22"/>
        </w:rPr>
      </w:pPr>
      <w:r w:rsidRPr="003A17C7">
        <w:rPr>
          <w:b/>
          <w:i/>
          <w:sz w:val="22"/>
          <w:szCs w:val="22"/>
        </w:rPr>
        <w:t>F</w:t>
      </w:r>
      <w:r w:rsidRPr="003A17C7">
        <w:rPr>
          <w:sz w:val="22"/>
          <w:szCs w:val="22"/>
        </w:rPr>
        <w:t xml:space="preserve"> is the force exerted between the two charges.  </w:t>
      </w:r>
      <w:proofErr w:type="gramStart"/>
      <w:r w:rsidRPr="003A17C7">
        <w:rPr>
          <w:b/>
          <w:i/>
          <w:sz w:val="22"/>
          <w:szCs w:val="22"/>
        </w:rPr>
        <w:t>q</w:t>
      </w:r>
      <w:r w:rsidRPr="003A17C7">
        <w:rPr>
          <w:b/>
          <w:i/>
          <w:sz w:val="22"/>
          <w:szCs w:val="22"/>
          <w:vertAlign w:val="subscript"/>
        </w:rPr>
        <w:t>1</w:t>
      </w:r>
      <w:proofErr w:type="gramEnd"/>
      <w:r w:rsidRPr="003A17C7">
        <w:rPr>
          <w:sz w:val="22"/>
          <w:szCs w:val="22"/>
        </w:rPr>
        <w:t xml:space="preserve"> and </w:t>
      </w:r>
      <w:r w:rsidRPr="003A17C7">
        <w:rPr>
          <w:b/>
          <w:i/>
          <w:sz w:val="22"/>
          <w:szCs w:val="22"/>
        </w:rPr>
        <w:t>q</w:t>
      </w:r>
      <w:r w:rsidRPr="003A17C7">
        <w:rPr>
          <w:b/>
          <w:i/>
          <w:sz w:val="22"/>
          <w:szCs w:val="22"/>
          <w:vertAlign w:val="subscript"/>
        </w:rPr>
        <w:t>2</w:t>
      </w:r>
      <w:r w:rsidRPr="003A17C7">
        <w:rPr>
          <w:sz w:val="22"/>
          <w:szCs w:val="22"/>
        </w:rPr>
        <w:t xml:space="preserve"> are the two charges.  (Note, </w:t>
      </w:r>
      <w:proofErr w:type="gramStart"/>
      <w:r w:rsidRPr="003A17C7">
        <w:rPr>
          <w:sz w:val="22"/>
          <w:szCs w:val="22"/>
        </w:rPr>
        <w:t>we  will</w:t>
      </w:r>
      <w:proofErr w:type="gramEnd"/>
      <w:r w:rsidRPr="003A17C7">
        <w:rPr>
          <w:sz w:val="22"/>
          <w:szCs w:val="22"/>
        </w:rPr>
        <w:t xml:space="preserve"> actually use the absolute value of the charges -  we simply don’t care about whether they are positive or negative.)  </w:t>
      </w:r>
      <w:proofErr w:type="gramStart"/>
      <w:r w:rsidRPr="003A17C7">
        <w:rPr>
          <w:b/>
          <w:i/>
          <w:sz w:val="22"/>
          <w:szCs w:val="22"/>
        </w:rPr>
        <w:t>r</w:t>
      </w:r>
      <w:proofErr w:type="gramEnd"/>
      <w:r w:rsidRPr="003A17C7">
        <w:rPr>
          <w:sz w:val="22"/>
          <w:szCs w:val="22"/>
        </w:rPr>
        <w:t xml:space="preserve"> is the distance between the two charges and</w:t>
      </w:r>
      <w:r w:rsidRPr="003A17C7">
        <w:rPr>
          <w:b/>
          <w:i/>
          <w:sz w:val="22"/>
          <w:szCs w:val="22"/>
        </w:rPr>
        <w:t xml:space="preserve"> </w:t>
      </w:r>
      <w:r w:rsidRPr="003A17C7">
        <w:rPr>
          <w:position w:val="-30"/>
          <w:sz w:val="22"/>
          <w:szCs w:val="22"/>
        </w:rPr>
        <w:object w:dxaOrig="560" w:dyaOrig="680" w14:anchorId="2D45959D">
          <v:shape id="_x0000_i1026" type="#_x0000_t75" style="width:28pt;height:34pt" o:ole="" filled="t">
            <v:fill color2="black"/>
            <v:imagedata r:id="rId8" o:title=""/>
          </v:shape>
          <o:OLEObject Type="Embed" ProgID="Microsoft" ShapeID="_x0000_i1026" DrawAspect="Content" ObjectID="_1329026869"/>
        </w:object>
      </w:r>
      <w:r w:rsidRPr="003A17C7">
        <w:rPr>
          <w:sz w:val="22"/>
          <w:szCs w:val="22"/>
        </w:rPr>
        <w:t>is called Coulomb’s Constant.  It is similar to the universal gravitational constant.</w:t>
      </w:r>
    </w:p>
    <w:p w14:paraId="0F71C765" w14:textId="77777777" w:rsidR="003A17C7" w:rsidRPr="003A17C7" w:rsidRDefault="003A17C7" w:rsidP="003A17C7">
      <w:pPr>
        <w:rPr>
          <w:sz w:val="22"/>
          <w:szCs w:val="22"/>
        </w:rPr>
      </w:pPr>
    </w:p>
    <w:p w14:paraId="1AFB1721" w14:textId="77777777" w:rsidR="003A17C7" w:rsidRPr="003A17C7" w:rsidRDefault="003A17C7" w:rsidP="003A17C7">
      <w:pPr>
        <w:rPr>
          <w:sz w:val="22"/>
          <w:szCs w:val="22"/>
        </w:rPr>
      </w:pPr>
    </w:p>
    <w:p w14:paraId="2DB311A0" w14:textId="77777777" w:rsidR="003A17C7" w:rsidRPr="003A17C7" w:rsidRDefault="003A17C7" w:rsidP="003A17C7">
      <w:pPr>
        <w:rPr>
          <w:sz w:val="22"/>
          <w:szCs w:val="22"/>
        </w:rPr>
      </w:pPr>
      <w:r w:rsidRPr="003A17C7">
        <w:rPr>
          <w:sz w:val="22"/>
          <w:szCs w:val="22"/>
        </w:rPr>
        <w:t>The value for Coulomb’s constant is:</w:t>
      </w:r>
    </w:p>
    <w:p w14:paraId="49B7E949" w14:textId="77777777" w:rsidR="003A17C7" w:rsidRPr="003A17C7" w:rsidRDefault="003A17C7" w:rsidP="003A17C7">
      <w:pPr>
        <w:rPr>
          <w:sz w:val="22"/>
          <w:szCs w:val="22"/>
        </w:rPr>
      </w:pPr>
      <w:r w:rsidRPr="003A17C7">
        <w:rPr>
          <w:sz w:val="22"/>
          <w:szCs w:val="22"/>
        </w:rPr>
        <w:tab/>
      </w:r>
      <w:r w:rsidRPr="003A17C7">
        <w:rPr>
          <w:sz w:val="22"/>
          <w:szCs w:val="22"/>
        </w:rPr>
        <w:tab/>
      </w:r>
      <w:r w:rsidRPr="003A17C7">
        <w:rPr>
          <w:position w:val="-20"/>
          <w:sz w:val="22"/>
          <w:szCs w:val="22"/>
        </w:rPr>
        <w:object w:dxaOrig="2344" w:dyaOrig="641" w14:anchorId="618961A7">
          <v:shape id="_x0000_i1027" type="#_x0000_t75" style="width:117pt;height:32pt" o:ole="" filled="t">
            <v:fill color2="black"/>
            <v:imagedata r:id="rId10" o:title=""/>
            <v:textbox inset="0,0,0,0"/>
          </v:shape>
          <o:OLEObject Type="Embed" ProgID="Microsoft" ShapeID="_x0000_i1027" DrawAspect="Content" ObjectID="_1329026870"/>
        </w:object>
      </w:r>
    </w:p>
    <w:p w14:paraId="2F7D7E45" w14:textId="77777777" w:rsidR="003A17C7" w:rsidRPr="003A17C7" w:rsidRDefault="003A17C7" w:rsidP="003A17C7">
      <w:pPr>
        <w:rPr>
          <w:sz w:val="22"/>
          <w:szCs w:val="22"/>
        </w:rPr>
      </w:pPr>
    </w:p>
    <w:p w14:paraId="7C61F45B" w14:textId="77777777" w:rsidR="003A17C7" w:rsidRPr="003A17C7" w:rsidRDefault="003A17C7" w:rsidP="003A17C7">
      <w:pPr>
        <w:rPr>
          <w:sz w:val="22"/>
          <w:szCs w:val="22"/>
        </w:rPr>
      </w:pPr>
      <w:r w:rsidRPr="003A17C7">
        <w:rPr>
          <w:sz w:val="22"/>
          <w:szCs w:val="22"/>
        </w:rPr>
        <w:t>Coulomb’s law in most physics books is usually written in a slightly different form:</w:t>
      </w:r>
    </w:p>
    <w:p w14:paraId="54E83859" w14:textId="77777777" w:rsidR="003A17C7" w:rsidRPr="003A17C7" w:rsidRDefault="003A17C7" w:rsidP="003A17C7">
      <w:pPr>
        <w:rPr>
          <w:sz w:val="22"/>
          <w:szCs w:val="22"/>
        </w:rPr>
      </w:pPr>
    </w:p>
    <w:p w14:paraId="6BC6A0BF" w14:textId="77777777" w:rsidR="003A17C7" w:rsidRPr="003A17C7" w:rsidRDefault="003A17C7" w:rsidP="003A17C7">
      <w:pPr>
        <w:rPr>
          <w:sz w:val="22"/>
          <w:szCs w:val="22"/>
        </w:rPr>
      </w:pPr>
      <w:r w:rsidRPr="003A17C7">
        <w:rPr>
          <w:sz w:val="22"/>
          <w:szCs w:val="22"/>
        </w:rPr>
        <w:tab/>
      </w:r>
      <w:r w:rsidRPr="003A17C7">
        <w:rPr>
          <w:sz w:val="22"/>
          <w:szCs w:val="22"/>
        </w:rPr>
        <w:tab/>
      </w:r>
      <w:r w:rsidRPr="003A17C7">
        <w:rPr>
          <w:position w:val="-26"/>
          <w:sz w:val="22"/>
          <w:szCs w:val="22"/>
        </w:rPr>
        <w:object w:dxaOrig="4180" w:dyaOrig="760" w14:anchorId="6E7437A8">
          <v:shape id="_x0000_i1028" type="#_x0000_t75" style="width:209pt;height:38pt" o:ole="" filled="t">
            <v:fill color2="black"/>
            <v:imagedata r:id="rId12" o:title=""/>
            <v:textbox inset="0,0,0,0"/>
          </v:shape>
          <o:OLEObject Type="Embed" ProgID="MathType" ShapeID="_x0000_i1028" DrawAspect="Content" ObjectID="_1329026871"/>
        </w:object>
      </w:r>
      <w:r w:rsidRPr="003A17C7">
        <w:rPr>
          <w:sz w:val="22"/>
          <w:szCs w:val="22"/>
        </w:rPr>
        <w:tab/>
      </w:r>
      <w:r w:rsidRPr="003A17C7">
        <w:rPr>
          <w:sz w:val="22"/>
          <w:szCs w:val="22"/>
        </w:rPr>
        <w:tab/>
      </w:r>
    </w:p>
    <w:p w14:paraId="3E11A73D" w14:textId="77777777" w:rsidR="003A17C7" w:rsidRPr="003A17C7" w:rsidRDefault="003A17C7" w:rsidP="003A17C7">
      <w:pPr>
        <w:rPr>
          <w:sz w:val="22"/>
          <w:szCs w:val="22"/>
        </w:rPr>
      </w:pPr>
      <w:r w:rsidRPr="003A17C7">
        <w:rPr>
          <w:sz w:val="22"/>
          <w:szCs w:val="22"/>
        </w:rPr>
        <w:tab/>
      </w:r>
    </w:p>
    <w:p w14:paraId="46499FB5" w14:textId="77777777" w:rsidR="003A17C7" w:rsidRPr="003A17C7" w:rsidRDefault="003A17C7" w:rsidP="003A17C7">
      <w:pPr>
        <w:rPr>
          <w:sz w:val="22"/>
          <w:szCs w:val="22"/>
        </w:rPr>
      </w:pPr>
      <w:r w:rsidRPr="003A17C7">
        <w:rPr>
          <w:sz w:val="22"/>
          <w:szCs w:val="22"/>
        </w:rPr>
        <w:t>The force between two charged objects can be either attractive or repulsive, depending on whether the charges are like or unlike.</w:t>
      </w:r>
    </w:p>
    <w:p w14:paraId="1180C6B6" w14:textId="77777777" w:rsidR="003A17C7" w:rsidRPr="003A17C7" w:rsidRDefault="003A17C7" w:rsidP="003A17C7">
      <w:pPr>
        <w:rPr>
          <w:sz w:val="22"/>
          <w:szCs w:val="22"/>
        </w:rPr>
      </w:pPr>
    </w:p>
    <w:p w14:paraId="1453F36F" w14:textId="77777777" w:rsidR="003A17C7" w:rsidRPr="003A17C7" w:rsidRDefault="003A17C7" w:rsidP="003A17C7">
      <w:pPr>
        <w:rPr>
          <w:sz w:val="22"/>
          <w:szCs w:val="22"/>
        </w:rPr>
      </w:pPr>
      <w:r w:rsidRPr="003A17C7">
        <w:rPr>
          <w:sz w:val="22"/>
          <w:szCs w:val="22"/>
        </w:rPr>
        <w:t xml:space="preserve">We will also assume that the charges are concentrated into a small area – </w:t>
      </w:r>
      <w:r w:rsidRPr="003A17C7">
        <w:rPr>
          <w:b/>
          <w:i/>
          <w:sz w:val="22"/>
          <w:szCs w:val="22"/>
        </w:rPr>
        <w:t>point charges</w:t>
      </w:r>
      <w:r w:rsidRPr="003A17C7">
        <w:rPr>
          <w:sz w:val="22"/>
          <w:szCs w:val="22"/>
        </w:rPr>
        <w:t>.</w:t>
      </w:r>
    </w:p>
    <w:p w14:paraId="73AEAF74" w14:textId="77777777" w:rsidR="00A9668B" w:rsidRPr="003A17C7" w:rsidRDefault="00A9668B">
      <w:pPr>
        <w:rPr>
          <w:sz w:val="22"/>
          <w:szCs w:val="22"/>
        </w:rPr>
      </w:pPr>
    </w:p>
    <w:p w14:paraId="0F8DF5F2" w14:textId="77777777" w:rsidR="003A17C7" w:rsidRDefault="003A17C7" w:rsidP="003A17C7">
      <w:pPr>
        <w:rPr>
          <w:sz w:val="22"/>
          <w:szCs w:val="22"/>
        </w:rPr>
      </w:pPr>
      <w:r w:rsidRPr="003A17C7">
        <w:rPr>
          <w:b/>
          <w:i/>
          <w:sz w:val="32"/>
          <w:szCs w:val="32"/>
        </w:rPr>
        <w:t>Electric Force and Gravity:</w:t>
      </w:r>
      <w:r w:rsidRPr="003A17C7">
        <w:rPr>
          <w:sz w:val="32"/>
          <w:szCs w:val="32"/>
        </w:rPr>
        <w:t xml:space="preserve"> </w:t>
      </w:r>
      <w:r w:rsidRPr="003A17C7">
        <w:rPr>
          <w:sz w:val="22"/>
          <w:szCs w:val="22"/>
        </w:rPr>
        <w:t xml:space="preserve"> </w:t>
      </w:r>
    </w:p>
    <w:p w14:paraId="542101AE" w14:textId="77777777" w:rsidR="003A17C7" w:rsidRDefault="003A17C7" w:rsidP="003A17C7">
      <w:pPr>
        <w:rPr>
          <w:sz w:val="22"/>
          <w:szCs w:val="22"/>
        </w:rPr>
      </w:pPr>
    </w:p>
    <w:p w14:paraId="114A55F7" w14:textId="77777777" w:rsidR="003A17C7" w:rsidRPr="003A17C7" w:rsidRDefault="003A17C7" w:rsidP="003A17C7">
      <w:pPr>
        <w:rPr>
          <w:sz w:val="22"/>
          <w:szCs w:val="22"/>
        </w:rPr>
      </w:pPr>
      <w:r w:rsidRPr="003A17C7">
        <w:rPr>
          <w:sz w:val="22"/>
          <w:szCs w:val="22"/>
        </w:rPr>
        <w:t xml:space="preserve">Both gravity and the electric force are fundamental forces.  </w:t>
      </w:r>
    </w:p>
    <w:p w14:paraId="6BD0B1D4" w14:textId="77777777" w:rsidR="003A17C7" w:rsidRPr="003A17C7" w:rsidRDefault="003A17C7" w:rsidP="003A17C7">
      <w:pPr>
        <w:rPr>
          <w:sz w:val="22"/>
          <w:szCs w:val="22"/>
        </w:rPr>
      </w:pPr>
    </w:p>
    <w:p w14:paraId="40430EB2" w14:textId="77777777" w:rsidR="003A17C7" w:rsidRPr="003A17C7" w:rsidRDefault="003A17C7" w:rsidP="003A17C7">
      <w:pPr>
        <w:rPr>
          <w:sz w:val="22"/>
          <w:szCs w:val="22"/>
        </w:rPr>
      </w:pPr>
      <w:r w:rsidRPr="003A17C7">
        <w:rPr>
          <w:sz w:val="22"/>
          <w:szCs w:val="22"/>
        </w:rPr>
        <w:t>The equations for the gravity and the electromagnetic force have the same form; they are both inverse square relationships.</w:t>
      </w:r>
    </w:p>
    <w:p w14:paraId="6797A618" w14:textId="77777777" w:rsidR="003A17C7" w:rsidRPr="003A17C7" w:rsidRDefault="003A17C7" w:rsidP="003A17C7">
      <w:pPr>
        <w:rPr>
          <w:sz w:val="22"/>
          <w:szCs w:val="22"/>
        </w:rPr>
      </w:pPr>
    </w:p>
    <w:p w14:paraId="3FCBC1FB" w14:textId="77777777" w:rsidR="003A17C7" w:rsidRPr="003A17C7" w:rsidRDefault="003A17C7" w:rsidP="003A17C7">
      <w:pPr>
        <w:rPr>
          <w:sz w:val="22"/>
          <w:szCs w:val="22"/>
        </w:rPr>
      </w:pPr>
      <w:r w:rsidRPr="003A17C7">
        <w:rPr>
          <w:sz w:val="22"/>
          <w:szCs w:val="22"/>
        </w:rPr>
        <w:tab/>
      </w:r>
      <w:r w:rsidRPr="003A17C7">
        <w:rPr>
          <w:sz w:val="22"/>
          <w:szCs w:val="22"/>
        </w:rPr>
        <w:tab/>
      </w:r>
      <w:r w:rsidRPr="003A17C7">
        <w:rPr>
          <w:position w:val="-30"/>
          <w:sz w:val="22"/>
          <w:szCs w:val="22"/>
        </w:rPr>
        <w:object w:dxaOrig="1480" w:dyaOrig="680" w14:anchorId="7B8808C3">
          <v:shape id="_x0000_i1033" type="#_x0000_t75" style="width:74pt;height:34pt" o:ole="" filled="t">
            <v:fill color2="black"/>
            <v:imagedata r:id="rId14" o:title=""/>
          </v:shape>
          <o:OLEObject Type="Embed" ProgID="Microsoft" ShapeID="_x0000_i1033" DrawAspect="Content" ObjectID="_1329026872"/>
        </w:object>
      </w:r>
      <w:r w:rsidRPr="003A17C7">
        <w:rPr>
          <w:sz w:val="22"/>
          <w:szCs w:val="22"/>
        </w:rPr>
        <w:tab/>
      </w:r>
      <w:proofErr w:type="gramStart"/>
      <w:r w:rsidRPr="003A17C7">
        <w:rPr>
          <w:sz w:val="22"/>
          <w:szCs w:val="22"/>
        </w:rPr>
        <w:t>and</w:t>
      </w:r>
      <w:proofErr w:type="gramEnd"/>
      <w:r w:rsidRPr="003A17C7">
        <w:rPr>
          <w:sz w:val="22"/>
          <w:szCs w:val="22"/>
        </w:rPr>
        <w:t xml:space="preserve">    </w:t>
      </w:r>
    </w:p>
    <w:p w14:paraId="06DD9D2B" w14:textId="77777777" w:rsidR="003A17C7" w:rsidRPr="003A17C7" w:rsidRDefault="003A17C7" w:rsidP="003A17C7">
      <w:pPr>
        <w:rPr>
          <w:sz w:val="22"/>
          <w:szCs w:val="22"/>
        </w:rPr>
      </w:pPr>
    </w:p>
    <w:p w14:paraId="7EE32C12" w14:textId="77777777" w:rsidR="003A17C7" w:rsidRPr="003A17C7" w:rsidRDefault="003A17C7" w:rsidP="003A17C7">
      <w:pPr>
        <w:rPr>
          <w:sz w:val="22"/>
          <w:szCs w:val="22"/>
        </w:rPr>
      </w:pPr>
      <w:r w:rsidRPr="003A17C7">
        <w:rPr>
          <w:sz w:val="22"/>
          <w:szCs w:val="22"/>
        </w:rPr>
        <w:tab/>
      </w:r>
      <w:r w:rsidRPr="003A17C7">
        <w:rPr>
          <w:sz w:val="22"/>
          <w:szCs w:val="22"/>
        </w:rPr>
        <w:tab/>
      </w:r>
    </w:p>
    <w:p w14:paraId="6C1EAA3E" w14:textId="77777777" w:rsidR="003A17C7" w:rsidRPr="003A17C7" w:rsidRDefault="003A17C7" w:rsidP="003A17C7">
      <w:pPr>
        <w:rPr>
          <w:sz w:val="22"/>
          <w:szCs w:val="22"/>
        </w:rPr>
      </w:pPr>
      <w:r w:rsidRPr="003A17C7">
        <w:rPr>
          <w:sz w:val="22"/>
          <w:szCs w:val="22"/>
        </w:rPr>
        <w:t xml:space="preserve">Where the </w:t>
      </w:r>
      <w:r w:rsidRPr="003A17C7">
        <w:rPr>
          <w:position w:val="-27"/>
          <w:sz w:val="22"/>
          <w:szCs w:val="22"/>
        </w:rPr>
        <w:object w:dxaOrig="760" w:dyaOrig="780" w14:anchorId="2CC50DDD">
          <v:shape id="_x0000_i1035" type="#_x0000_t75" style="width:38pt;height:39pt" o:ole="" filled="t">
            <v:fill color2="black"/>
            <v:imagedata r:id="rId16" o:title=""/>
            <v:textbox inset="0,0,0,0"/>
          </v:shape>
          <o:OLEObject Type="Embed" ProgID="MathType" ShapeID="_x0000_i1035" DrawAspect="Content" ObjectID="_1329026873"/>
        </w:object>
      </w:r>
      <w:proofErr w:type="gramStart"/>
      <w:r w:rsidRPr="003A17C7">
        <w:rPr>
          <w:sz w:val="22"/>
          <w:szCs w:val="22"/>
        </w:rPr>
        <w:t xml:space="preserve">  term</w:t>
      </w:r>
      <w:proofErr w:type="gramEnd"/>
      <w:r w:rsidRPr="003A17C7">
        <w:rPr>
          <w:sz w:val="22"/>
          <w:szCs w:val="22"/>
        </w:rPr>
        <w:t xml:space="preserve"> is the constant for Coulomb’s law and </w:t>
      </w:r>
      <w:r w:rsidRPr="003A17C7">
        <w:rPr>
          <w:b/>
          <w:i/>
          <w:sz w:val="22"/>
          <w:szCs w:val="22"/>
        </w:rPr>
        <w:t>G</w:t>
      </w:r>
      <w:r w:rsidRPr="003A17C7">
        <w:rPr>
          <w:sz w:val="22"/>
          <w:szCs w:val="22"/>
        </w:rPr>
        <w:t xml:space="preserve"> is the constant for the law of gravity.</w:t>
      </w:r>
    </w:p>
    <w:p w14:paraId="6F760887" w14:textId="77777777" w:rsidR="003A17C7" w:rsidRPr="003A17C7" w:rsidRDefault="003A17C7" w:rsidP="003A17C7">
      <w:pPr>
        <w:rPr>
          <w:sz w:val="22"/>
          <w:szCs w:val="22"/>
        </w:rPr>
      </w:pPr>
    </w:p>
    <w:p w14:paraId="1E321490" w14:textId="77777777" w:rsidR="003A17C7" w:rsidRDefault="003A17C7" w:rsidP="003A17C7">
      <w:pPr>
        <w:rPr>
          <w:sz w:val="22"/>
          <w:szCs w:val="22"/>
        </w:rPr>
      </w:pPr>
    </w:p>
    <w:p w14:paraId="024B92FC" w14:textId="77777777" w:rsidR="003A17C7" w:rsidRDefault="003A17C7">
      <w:pPr>
        <w:rPr>
          <w:b/>
          <w:sz w:val="22"/>
          <w:szCs w:val="22"/>
        </w:rPr>
      </w:pPr>
      <w:r>
        <w:rPr>
          <w:b/>
          <w:sz w:val="22"/>
          <w:szCs w:val="22"/>
        </w:rPr>
        <w:br w:type="page"/>
      </w:r>
    </w:p>
    <w:p w14:paraId="285289A4" w14:textId="77777777" w:rsidR="003A17C7" w:rsidRPr="003A17C7" w:rsidRDefault="003A17C7" w:rsidP="003A17C7">
      <w:pPr>
        <w:rPr>
          <w:sz w:val="22"/>
          <w:szCs w:val="22"/>
        </w:rPr>
      </w:pPr>
      <w:r w:rsidRPr="003A17C7">
        <w:rPr>
          <w:b/>
          <w:sz w:val="22"/>
          <w:szCs w:val="22"/>
        </w:rPr>
        <w:lastRenderedPageBreak/>
        <w:t>There are four really significant differences in the two forces</w:t>
      </w:r>
      <w:r w:rsidRPr="003A17C7">
        <w:rPr>
          <w:sz w:val="22"/>
          <w:szCs w:val="22"/>
        </w:rPr>
        <w:t>:</w:t>
      </w:r>
    </w:p>
    <w:p w14:paraId="017725FC" w14:textId="77777777" w:rsidR="003A17C7" w:rsidRPr="003A17C7" w:rsidRDefault="003A17C7" w:rsidP="003A17C7">
      <w:pPr>
        <w:rPr>
          <w:sz w:val="22"/>
          <w:szCs w:val="22"/>
        </w:rPr>
      </w:pPr>
    </w:p>
    <w:p w14:paraId="52F8F103" w14:textId="77777777" w:rsidR="003A17C7" w:rsidRPr="003A17C7" w:rsidRDefault="003A17C7" w:rsidP="003A17C7">
      <w:pPr>
        <w:numPr>
          <w:ilvl w:val="0"/>
          <w:numId w:val="1"/>
        </w:numPr>
        <w:tabs>
          <w:tab w:val="left" w:pos="1080"/>
        </w:tabs>
        <w:suppressAutoHyphens/>
        <w:ind w:left="1080"/>
        <w:rPr>
          <w:sz w:val="22"/>
          <w:szCs w:val="22"/>
        </w:rPr>
      </w:pPr>
      <w:r w:rsidRPr="003A17C7">
        <w:rPr>
          <w:sz w:val="22"/>
          <w:szCs w:val="22"/>
        </w:rPr>
        <w:t>Gravity is always attractive. The electromagnetic force can be either attractive or repulsive.</w:t>
      </w:r>
    </w:p>
    <w:p w14:paraId="3342F056" w14:textId="77777777" w:rsidR="003A17C7" w:rsidRPr="003A17C7" w:rsidRDefault="003A17C7" w:rsidP="003A17C7">
      <w:pPr>
        <w:rPr>
          <w:sz w:val="22"/>
          <w:szCs w:val="22"/>
        </w:rPr>
      </w:pPr>
    </w:p>
    <w:p w14:paraId="2A0AD5EE" w14:textId="77777777" w:rsidR="003A17C7" w:rsidRPr="003A17C7" w:rsidRDefault="003A17C7" w:rsidP="003A17C7">
      <w:pPr>
        <w:numPr>
          <w:ilvl w:val="0"/>
          <w:numId w:val="1"/>
        </w:numPr>
        <w:tabs>
          <w:tab w:val="left" w:pos="1080"/>
        </w:tabs>
        <w:suppressAutoHyphens/>
        <w:ind w:left="1080"/>
        <w:rPr>
          <w:sz w:val="22"/>
          <w:szCs w:val="22"/>
        </w:rPr>
      </w:pPr>
      <w:r w:rsidRPr="003A17C7">
        <w:rPr>
          <w:sz w:val="22"/>
          <w:szCs w:val="22"/>
        </w:rPr>
        <w:t>Gravity is much weaker.</w:t>
      </w:r>
    </w:p>
    <w:p w14:paraId="7CBDD842" w14:textId="77777777" w:rsidR="003A17C7" w:rsidRPr="003A17C7" w:rsidRDefault="003A17C7" w:rsidP="003A17C7">
      <w:pPr>
        <w:ind w:left="720"/>
        <w:rPr>
          <w:sz w:val="22"/>
          <w:szCs w:val="22"/>
        </w:rPr>
      </w:pPr>
    </w:p>
    <w:p w14:paraId="1A1E6326" w14:textId="77777777" w:rsidR="003A17C7" w:rsidRPr="003A17C7" w:rsidRDefault="003A17C7" w:rsidP="003A17C7">
      <w:pPr>
        <w:numPr>
          <w:ilvl w:val="0"/>
          <w:numId w:val="1"/>
        </w:numPr>
        <w:tabs>
          <w:tab w:val="left" w:pos="1080"/>
        </w:tabs>
        <w:suppressAutoHyphens/>
        <w:ind w:left="1080"/>
        <w:rPr>
          <w:sz w:val="22"/>
          <w:szCs w:val="22"/>
        </w:rPr>
      </w:pPr>
      <w:r w:rsidRPr="003A17C7">
        <w:rPr>
          <w:sz w:val="22"/>
          <w:szCs w:val="22"/>
        </w:rPr>
        <w:t>Gravity has a much greater range within which it is a significant force.</w:t>
      </w:r>
    </w:p>
    <w:p w14:paraId="1ACE765C" w14:textId="77777777" w:rsidR="003A17C7" w:rsidRPr="003A17C7" w:rsidRDefault="003A17C7" w:rsidP="003A17C7">
      <w:pPr>
        <w:rPr>
          <w:sz w:val="22"/>
          <w:szCs w:val="22"/>
        </w:rPr>
      </w:pPr>
    </w:p>
    <w:p w14:paraId="7D9F5AD2" w14:textId="77777777" w:rsidR="003A17C7" w:rsidRPr="003A17C7" w:rsidRDefault="003A17C7" w:rsidP="003A17C7">
      <w:pPr>
        <w:numPr>
          <w:ilvl w:val="0"/>
          <w:numId w:val="1"/>
        </w:numPr>
        <w:tabs>
          <w:tab w:val="left" w:pos="1080"/>
        </w:tabs>
        <w:suppressAutoHyphens/>
        <w:ind w:left="1080"/>
        <w:rPr>
          <w:sz w:val="22"/>
          <w:szCs w:val="22"/>
        </w:rPr>
      </w:pPr>
      <w:r w:rsidRPr="003A17C7">
        <w:rPr>
          <w:sz w:val="22"/>
          <w:szCs w:val="22"/>
        </w:rPr>
        <w:t xml:space="preserve">The electric force can be shielded, blocked, or cancelled.  You cannot do any of these things with </w:t>
      </w:r>
      <w:proofErr w:type="gramStart"/>
      <w:r w:rsidRPr="003A17C7">
        <w:rPr>
          <w:sz w:val="22"/>
          <w:szCs w:val="22"/>
        </w:rPr>
        <w:t>the  gravity</w:t>
      </w:r>
      <w:proofErr w:type="gramEnd"/>
      <w:r w:rsidRPr="003A17C7">
        <w:rPr>
          <w:sz w:val="22"/>
          <w:szCs w:val="22"/>
        </w:rPr>
        <w:t xml:space="preserve"> force.</w:t>
      </w:r>
    </w:p>
    <w:p w14:paraId="656C1B5B" w14:textId="77777777" w:rsidR="003A17C7" w:rsidRPr="003A17C7" w:rsidRDefault="003A17C7" w:rsidP="003A17C7">
      <w:pPr>
        <w:rPr>
          <w:sz w:val="22"/>
          <w:szCs w:val="22"/>
        </w:rPr>
      </w:pPr>
    </w:p>
    <w:p w14:paraId="310D911D" w14:textId="7305DE6F" w:rsidR="007E79E4" w:rsidRDefault="003A17C7" w:rsidP="007E79E4">
      <w:pPr>
        <w:jc w:val="center"/>
        <w:rPr>
          <w:sz w:val="22"/>
          <w:szCs w:val="22"/>
        </w:rPr>
      </w:pPr>
      <w:r w:rsidRPr="007E79E4">
        <w:rPr>
          <w:b/>
          <w:i/>
        </w:rPr>
        <w:t>The force of gravity is around 10</w:t>
      </w:r>
      <w:r w:rsidRPr="007E79E4">
        <w:rPr>
          <w:b/>
          <w:i/>
          <w:vertAlign w:val="superscript"/>
        </w:rPr>
        <w:t>40</w:t>
      </w:r>
      <w:r w:rsidRPr="007E79E4">
        <w:rPr>
          <w:b/>
          <w:i/>
        </w:rPr>
        <w:t xml:space="preserve"> times smaller than the electromagnetic force</w:t>
      </w:r>
      <w:r w:rsidRPr="003A17C7">
        <w:rPr>
          <w:sz w:val="22"/>
          <w:szCs w:val="22"/>
        </w:rPr>
        <w:t>.</w:t>
      </w:r>
    </w:p>
    <w:p w14:paraId="352F4F66" w14:textId="77777777" w:rsidR="007E79E4" w:rsidRDefault="007E79E4" w:rsidP="003A17C7">
      <w:pPr>
        <w:rPr>
          <w:sz w:val="22"/>
          <w:szCs w:val="22"/>
        </w:rPr>
      </w:pPr>
    </w:p>
    <w:p w14:paraId="7F624FA4" w14:textId="7084E418" w:rsidR="003A17C7" w:rsidRPr="003A17C7" w:rsidRDefault="003A17C7" w:rsidP="003A17C7">
      <w:pPr>
        <w:rPr>
          <w:sz w:val="22"/>
          <w:szCs w:val="22"/>
        </w:rPr>
      </w:pPr>
      <w:r w:rsidRPr="003A17C7">
        <w:rPr>
          <w:sz w:val="22"/>
          <w:szCs w:val="22"/>
        </w:rPr>
        <w:t xml:space="preserve">This can be seen in a comparison of the two proportionality constants.  </w:t>
      </w:r>
    </w:p>
    <w:p w14:paraId="799641C2" w14:textId="77777777" w:rsidR="003A17C7" w:rsidRPr="003A17C7" w:rsidRDefault="003A17C7" w:rsidP="003A17C7">
      <w:pPr>
        <w:rPr>
          <w:sz w:val="22"/>
          <w:szCs w:val="22"/>
        </w:rPr>
      </w:pPr>
    </w:p>
    <w:p w14:paraId="1465A0FF" w14:textId="77777777" w:rsidR="003A17C7" w:rsidRPr="003A17C7" w:rsidRDefault="003A17C7" w:rsidP="003A17C7">
      <w:pPr>
        <w:ind w:left="1440"/>
        <w:rPr>
          <w:sz w:val="22"/>
          <w:szCs w:val="22"/>
        </w:rPr>
      </w:pPr>
      <w:r w:rsidRPr="003A17C7">
        <w:rPr>
          <w:position w:val="-27"/>
          <w:sz w:val="22"/>
          <w:szCs w:val="22"/>
        </w:rPr>
        <w:object w:dxaOrig="840" w:dyaOrig="780" w14:anchorId="1EB195DA">
          <v:shape id="_x0000_i1038" type="#_x0000_t75" style="width:42pt;height:39pt" o:ole="" filled="t">
            <v:fill color2="black"/>
            <v:imagedata r:id="rId18" o:title=""/>
            <v:textbox inset="0,0,0,0"/>
          </v:shape>
          <o:OLEObject Type="Embed" ProgID="MathType" ShapeID="_x0000_i1038" DrawAspect="Content" ObjectID="_1329026874"/>
        </w:object>
      </w:r>
      <w:r w:rsidRPr="003A17C7">
        <w:rPr>
          <w:sz w:val="22"/>
          <w:szCs w:val="22"/>
        </w:rPr>
        <w:t xml:space="preserve"> = 8.99 x 10</w:t>
      </w:r>
      <w:r w:rsidRPr="003A17C7">
        <w:rPr>
          <w:sz w:val="22"/>
          <w:szCs w:val="22"/>
          <w:vertAlign w:val="superscript"/>
        </w:rPr>
        <w:t>9</w:t>
      </w:r>
      <w:r w:rsidRPr="003A17C7">
        <w:rPr>
          <w:sz w:val="22"/>
          <w:szCs w:val="22"/>
        </w:rPr>
        <w:t xml:space="preserve"> Nm</w:t>
      </w:r>
      <w:r w:rsidRPr="003A17C7">
        <w:rPr>
          <w:sz w:val="22"/>
          <w:szCs w:val="22"/>
          <w:vertAlign w:val="superscript"/>
        </w:rPr>
        <w:t>2</w:t>
      </w:r>
      <w:r w:rsidRPr="003A17C7">
        <w:rPr>
          <w:sz w:val="22"/>
          <w:szCs w:val="22"/>
        </w:rPr>
        <w:t>/C</w:t>
      </w:r>
      <w:r w:rsidRPr="003A17C7">
        <w:rPr>
          <w:sz w:val="22"/>
          <w:szCs w:val="22"/>
          <w:vertAlign w:val="superscript"/>
        </w:rPr>
        <w:t>2</w:t>
      </w:r>
      <w:r w:rsidRPr="003A17C7">
        <w:rPr>
          <w:sz w:val="22"/>
          <w:szCs w:val="22"/>
        </w:rPr>
        <w:t xml:space="preserve"> for the electric force</w:t>
      </w:r>
    </w:p>
    <w:p w14:paraId="19DE114F" w14:textId="77777777" w:rsidR="003A17C7" w:rsidRPr="003A17C7" w:rsidRDefault="003A17C7" w:rsidP="003A17C7">
      <w:pPr>
        <w:ind w:left="1440"/>
        <w:rPr>
          <w:sz w:val="22"/>
          <w:szCs w:val="22"/>
        </w:rPr>
      </w:pPr>
    </w:p>
    <w:p w14:paraId="774ABFCA" w14:textId="77777777" w:rsidR="003A17C7" w:rsidRPr="003A17C7" w:rsidRDefault="003A17C7" w:rsidP="003A17C7">
      <w:pPr>
        <w:ind w:left="1440"/>
        <w:rPr>
          <w:sz w:val="22"/>
          <w:szCs w:val="22"/>
        </w:rPr>
      </w:pPr>
      <w:r w:rsidRPr="003A17C7">
        <w:rPr>
          <w:b/>
          <w:i/>
          <w:sz w:val="22"/>
          <w:szCs w:val="22"/>
        </w:rPr>
        <w:t>G</w:t>
      </w:r>
      <w:r w:rsidRPr="003A17C7">
        <w:rPr>
          <w:sz w:val="22"/>
          <w:szCs w:val="22"/>
        </w:rPr>
        <w:t xml:space="preserve">  = 6.67 x 10</w:t>
      </w:r>
      <w:r w:rsidRPr="003A17C7">
        <w:rPr>
          <w:sz w:val="22"/>
          <w:szCs w:val="22"/>
          <w:vertAlign w:val="superscript"/>
        </w:rPr>
        <w:t>-11</w:t>
      </w:r>
      <w:r w:rsidRPr="003A17C7">
        <w:rPr>
          <w:sz w:val="22"/>
          <w:szCs w:val="22"/>
        </w:rPr>
        <w:t xml:space="preserve"> Nm</w:t>
      </w:r>
      <w:r w:rsidRPr="003A17C7">
        <w:rPr>
          <w:sz w:val="22"/>
          <w:szCs w:val="22"/>
          <w:vertAlign w:val="superscript"/>
        </w:rPr>
        <w:t>2</w:t>
      </w:r>
      <w:r w:rsidRPr="003A17C7">
        <w:rPr>
          <w:sz w:val="22"/>
          <w:szCs w:val="22"/>
        </w:rPr>
        <w:t>/kg</w:t>
      </w:r>
      <w:r w:rsidRPr="003A17C7">
        <w:rPr>
          <w:sz w:val="22"/>
          <w:szCs w:val="22"/>
          <w:vertAlign w:val="superscript"/>
        </w:rPr>
        <w:t xml:space="preserve">2 </w:t>
      </w:r>
      <w:r w:rsidRPr="003A17C7">
        <w:rPr>
          <w:sz w:val="22"/>
          <w:szCs w:val="22"/>
        </w:rPr>
        <w:t>for the gravitational force</w:t>
      </w:r>
    </w:p>
    <w:p w14:paraId="09AC9C27" w14:textId="77777777" w:rsidR="003A17C7" w:rsidRPr="003A17C7" w:rsidRDefault="003A17C7" w:rsidP="003A17C7">
      <w:pPr>
        <w:rPr>
          <w:sz w:val="22"/>
          <w:szCs w:val="22"/>
        </w:rPr>
      </w:pPr>
    </w:p>
    <w:p w14:paraId="3DEF29B5" w14:textId="77777777" w:rsidR="003A17C7" w:rsidRPr="003A17C7" w:rsidRDefault="003A17C7" w:rsidP="003A17C7">
      <w:pPr>
        <w:jc w:val="center"/>
        <w:rPr>
          <w:b/>
          <w:i/>
          <w:sz w:val="22"/>
          <w:szCs w:val="22"/>
        </w:rPr>
      </w:pPr>
      <w:r w:rsidRPr="003A17C7">
        <w:rPr>
          <w:b/>
          <w:i/>
          <w:sz w:val="22"/>
          <w:szCs w:val="22"/>
        </w:rPr>
        <w:t>The two constants differ by a factor of 10</w:t>
      </w:r>
      <w:r w:rsidRPr="003A17C7">
        <w:rPr>
          <w:b/>
          <w:i/>
          <w:sz w:val="22"/>
          <w:szCs w:val="22"/>
          <w:vertAlign w:val="superscript"/>
        </w:rPr>
        <w:t>20</w:t>
      </w:r>
      <w:r w:rsidRPr="003A17C7">
        <w:rPr>
          <w:b/>
          <w:i/>
          <w:sz w:val="22"/>
          <w:szCs w:val="22"/>
        </w:rPr>
        <w:t>!</w:t>
      </w:r>
    </w:p>
    <w:p w14:paraId="1B1FDEAC" w14:textId="77777777" w:rsidR="003A17C7" w:rsidRPr="003A17C7" w:rsidRDefault="003A17C7" w:rsidP="003A17C7">
      <w:pPr>
        <w:rPr>
          <w:sz w:val="22"/>
          <w:szCs w:val="22"/>
        </w:rPr>
      </w:pPr>
    </w:p>
    <w:p w14:paraId="30AE1EC3" w14:textId="77777777" w:rsidR="003A17C7" w:rsidRPr="003A17C7" w:rsidRDefault="003A17C7" w:rsidP="003A17C7">
      <w:pPr>
        <w:rPr>
          <w:sz w:val="22"/>
          <w:szCs w:val="22"/>
        </w:rPr>
      </w:pPr>
      <w:r w:rsidRPr="00061065">
        <w:rPr>
          <w:b/>
          <w:i/>
          <w:sz w:val="22"/>
          <w:szCs w:val="22"/>
        </w:rPr>
        <w:t>Gravity extends out to great distances</w:t>
      </w:r>
      <w:r w:rsidRPr="003A17C7">
        <w:rPr>
          <w:sz w:val="22"/>
          <w:szCs w:val="22"/>
        </w:rPr>
        <w:t xml:space="preserve">.  The sun is 92 million miles away from the earth, yet the force of gravity is large enough to cause the earth to be locked in an orbit around the sun.  </w:t>
      </w:r>
      <w:r w:rsidRPr="00061065">
        <w:rPr>
          <w:b/>
          <w:i/>
          <w:sz w:val="22"/>
          <w:szCs w:val="22"/>
        </w:rPr>
        <w:t>Now for electricity, the force between two charges drops off very quickly with distance</w:t>
      </w:r>
      <w:r w:rsidRPr="003A17C7">
        <w:rPr>
          <w:sz w:val="22"/>
          <w:szCs w:val="22"/>
        </w:rPr>
        <w:t>.  This is because the magnitude of the two charges is very small – at the most, maybe a few Coulombs.  But with gravity, we are dealing with enormous masses  - the mass of the sun is 1.99 x 10</w:t>
      </w:r>
      <w:r w:rsidRPr="003A17C7">
        <w:rPr>
          <w:sz w:val="22"/>
          <w:szCs w:val="22"/>
          <w:vertAlign w:val="superscript"/>
        </w:rPr>
        <w:t>30</w:t>
      </w:r>
      <w:r w:rsidRPr="003A17C7">
        <w:rPr>
          <w:sz w:val="22"/>
          <w:szCs w:val="22"/>
        </w:rPr>
        <w:t xml:space="preserve"> kg!  Because of these large masses, even though the gravity constant is very small, the force of gravity between really lar</w:t>
      </w:r>
      <w:bookmarkStart w:id="0" w:name="_GoBack"/>
      <w:bookmarkEnd w:id="0"/>
      <w:r w:rsidRPr="003A17C7">
        <w:rPr>
          <w:sz w:val="22"/>
          <w:szCs w:val="22"/>
        </w:rPr>
        <w:t>ge masses ends up being a really big force that reaches out over distances of billions and even trillions of kilometers.</w:t>
      </w:r>
    </w:p>
    <w:p w14:paraId="22DEF41C" w14:textId="77777777" w:rsidR="003A17C7" w:rsidRPr="003A17C7" w:rsidRDefault="003A17C7" w:rsidP="003A17C7">
      <w:pPr>
        <w:rPr>
          <w:sz w:val="22"/>
          <w:szCs w:val="22"/>
        </w:rPr>
      </w:pPr>
    </w:p>
    <w:p w14:paraId="5E47A4C5" w14:textId="77777777" w:rsidR="003A17C7" w:rsidRPr="003A17C7" w:rsidRDefault="003A17C7" w:rsidP="003A17C7">
      <w:pPr>
        <w:rPr>
          <w:sz w:val="22"/>
          <w:szCs w:val="22"/>
        </w:rPr>
      </w:pPr>
      <w:r w:rsidRPr="003A17C7">
        <w:rPr>
          <w:sz w:val="22"/>
          <w:szCs w:val="22"/>
        </w:rPr>
        <w:t>Let us compare forces in a hydrogen atom.  The hydrogen atom is made up of a proton and an electron.  The two particles attract each other because they both have mass and they also have opposite charges.</w:t>
      </w:r>
    </w:p>
    <w:p w14:paraId="7D890828" w14:textId="77777777" w:rsidR="003A17C7" w:rsidRPr="003A17C7" w:rsidRDefault="003A17C7" w:rsidP="003A17C7">
      <w:pPr>
        <w:rPr>
          <w:sz w:val="22"/>
          <w:szCs w:val="22"/>
        </w:rPr>
      </w:pPr>
    </w:p>
    <w:p w14:paraId="0D0AEAA2" w14:textId="1E89B636" w:rsidR="003A17C7" w:rsidRPr="003A17C7" w:rsidRDefault="003A17C7" w:rsidP="003A17C7">
      <w:pPr>
        <w:rPr>
          <w:sz w:val="22"/>
          <w:szCs w:val="22"/>
        </w:rPr>
      </w:pPr>
      <w:r w:rsidRPr="003A17C7">
        <w:rPr>
          <w:sz w:val="22"/>
          <w:szCs w:val="22"/>
        </w:rPr>
        <w:t>The magnitude of the electron/proton charge is 1.60 x 10</w:t>
      </w:r>
      <w:r w:rsidRPr="003A17C7">
        <w:rPr>
          <w:sz w:val="22"/>
          <w:szCs w:val="22"/>
          <w:vertAlign w:val="superscript"/>
        </w:rPr>
        <w:t>-19</w:t>
      </w:r>
      <w:r w:rsidRPr="003A17C7">
        <w:rPr>
          <w:sz w:val="22"/>
          <w:szCs w:val="22"/>
        </w:rPr>
        <w:t xml:space="preserve"> C.  The distance between them in a hydrogen atom is around 5.3 x 10</w:t>
      </w:r>
      <w:r w:rsidRPr="003A17C7">
        <w:rPr>
          <w:sz w:val="22"/>
          <w:szCs w:val="22"/>
          <w:vertAlign w:val="superscript"/>
        </w:rPr>
        <w:t>-11</w:t>
      </w:r>
      <w:r w:rsidRPr="003A17C7">
        <w:rPr>
          <w:sz w:val="22"/>
          <w:szCs w:val="22"/>
        </w:rPr>
        <w:t xml:space="preserve"> m.  For the mass of an electron we’ll use 9.1 x 10</w:t>
      </w:r>
      <w:r w:rsidRPr="003A17C7">
        <w:rPr>
          <w:sz w:val="22"/>
          <w:szCs w:val="22"/>
          <w:vertAlign w:val="superscript"/>
        </w:rPr>
        <w:t xml:space="preserve"> –31</w:t>
      </w:r>
      <w:r w:rsidRPr="003A17C7">
        <w:rPr>
          <w:sz w:val="22"/>
          <w:szCs w:val="22"/>
        </w:rPr>
        <w:t xml:space="preserve"> kg.  For the ma</w:t>
      </w:r>
      <w:r w:rsidR="007E79E4">
        <w:rPr>
          <w:sz w:val="22"/>
          <w:szCs w:val="22"/>
        </w:rPr>
        <w:t xml:space="preserve">ss of a proton we’ll use 1.7 x </w:t>
      </w:r>
      <w:r w:rsidRPr="003A17C7">
        <w:rPr>
          <w:sz w:val="22"/>
          <w:szCs w:val="22"/>
        </w:rPr>
        <w:t>10</w:t>
      </w:r>
      <w:r w:rsidRPr="003A17C7">
        <w:rPr>
          <w:sz w:val="22"/>
          <w:szCs w:val="22"/>
          <w:vertAlign w:val="superscript"/>
        </w:rPr>
        <w:t xml:space="preserve"> –27</w:t>
      </w:r>
      <w:r w:rsidRPr="003A17C7">
        <w:rPr>
          <w:sz w:val="22"/>
          <w:szCs w:val="22"/>
        </w:rPr>
        <w:t xml:space="preserve"> kg.</w:t>
      </w:r>
    </w:p>
    <w:p w14:paraId="76D80551" w14:textId="77777777" w:rsidR="003A17C7" w:rsidRPr="003A17C7" w:rsidRDefault="003A17C7" w:rsidP="003A17C7">
      <w:pPr>
        <w:rPr>
          <w:sz w:val="22"/>
          <w:szCs w:val="22"/>
        </w:rPr>
      </w:pPr>
    </w:p>
    <w:p w14:paraId="5850E4AB" w14:textId="77777777" w:rsidR="003A17C7" w:rsidRPr="003A17C7" w:rsidRDefault="003A17C7" w:rsidP="003A17C7">
      <w:pPr>
        <w:pStyle w:val="ListParagraph"/>
        <w:numPr>
          <w:ilvl w:val="0"/>
          <w:numId w:val="2"/>
        </w:numPr>
        <w:rPr>
          <w:sz w:val="22"/>
          <w:szCs w:val="22"/>
        </w:rPr>
      </w:pPr>
      <w:r w:rsidRPr="003A17C7">
        <w:rPr>
          <w:sz w:val="22"/>
          <w:szCs w:val="22"/>
        </w:rPr>
        <w:t>Find the force of gravity between the two electrons</w:t>
      </w:r>
      <w:r w:rsidRPr="003A17C7">
        <w:rPr>
          <w:sz w:val="22"/>
          <w:szCs w:val="22"/>
        </w:rPr>
        <w:t>:</w:t>
      </w:r>
    </w:p>
    <w:p w14:paraId="326151DC" w14:textId="77777777" w:rsidR="003A17C7" w:rsidRDefault="003A17C7" w:rsidP="003A17C7">
      <w:pPr>
        <w:rPr>
          <w:sz w:val="22"/>
          <w:szCs w:val="22"/>
        </w:rPr>
      </w:pPr>
    </w:p>
    <w:p w14:paraId="5A8E2150" w14:textId="77777777" w:rsidR="003A17C7" w:rsidRDefault="003A17C7" w:rsidP="003A17C7">
      <w:pPr>
        <w:rPr>
          <w:sz w:val="22"/>
          <w:szCs w:val="22"/>
        </w:rPr>
      </w:pPr>
    </w:p>
    <w:p w14:paraId="19A0E357" w14:textId="77777777" w:rsidR="003A17C7" w:rsidRDefault="003A17C7" w:rsidP="003A17C7">
      <w:pPr>
        <w:rPr>
          <w:sz w:val="22"/>
          <w:szCs w:val="22"/>
        </w:rPr>
      </w:pPr>
    </w:p>
    <w:p w14:paraId="4C3E3BF3" w14:textId="77777777" w:rsidR="003A17C7" w:rsidRDefault="003A17C7" w:rsidP="003A17C7">
      <w:pPr>
        <w:rPr>
          <w:sz w:val="22"/>
          <w:szCs w:val="22"/>
        </w:rPr>
      </w:pPr>
    </w:p>
    <w:p w14:paraId="1EAB60E2" w14:textId="77777777" w:rsidR="003A17C7" w:rsidRDefault="003A17C7" w:rsidP="003A17C7">
      <w:pPr>
        <w:rPr>
          <w:sz w:val="22"/>
          <w:szCs w:val="22"/>
        </w:rPr>
      </w:pPr>
    </w:p>
    <w:p w14:paraId="2FB08D4D" w14:textId="77777777" w:rsidR="003A17C7" w:rsidRDefault="003A17C7" w:rsidP="003A17C7">
      <w:pPr>
        <w:rPr>
          <w:sz w:val="22"/>
          <w:szCs w:val="22"/>
        </w:rPr>
      </w:pPr>
    </w:p>
    <w:p w14:paraId="23299C97" w14:textId="77777777" w:rsidR="003A17C7" w:rsidRDefault="003A17C7" w:rsidP="003A17C7">
      <w:pPr>
        <w:rPr>
          <w:sz w:val="22"/>
          <w:szCs w:val="22"/>
        </w:rPr>
      </w:pPr>
    </w:p>
    <w:p w14:paraId="0E6909A0" w14:textId="77777777" w:rsidR="003A17C7" w:rsidRPr="003A17C7" w:rsidRDefault="003A17C7" w:rsidP="003A17C7">
      <w:pPr>
        <w:pStyle w:val="ListParagraph"/>
        <w:numPr>
          <w:ilvl w:val="0"/>
          <w:numId w:val="2"/>
        </w:numPr>
        <w:rPr>
          <w:sz w:val="22"/>
          <w:szCs w:val="22"/>
        </w:rPr>
      </w:pPr>
      <w:r w:rsidRPr="003A17C7">
        <w:rPr>
          <w:sz w:val="22"/>
          <w:szCs w:val="22"/>
        </w:rPr>
        <w:t>Find the electromagnetic force between the objects</w:t>
      </w:r>
    </w:p>
    <w:p w14:paraId="6EA2FE83" w14:textId="77777777" w:rsidR="003A17C7" w:rsidRDefault="003A17C7" w:rsidP="003A17C7">
      <w:pPr>
        <w:rPr>
          <w:sz w:val="22"/>
          <w:szCs w:val="22"/>
        </w:rPr>
      </w:pPr>
    </w:p>
    <w:p w14:paraId="7E0ADB0D" w14:textId="77777777" w:rsidR="003A17C7" w:rsidRPr="003A17C7" w:rsidRDefault="003A17C7" w:rsidP="003A17C7">
      <w:pPr>
        <w:rPr>
          <w:sz w:val="22"/>
          <w:szCs w:val="22"/>
        </w:rPr>
      </w:pPr>
    </w:p>
    <w:p w14:paraId="01827E7B" w14:textId="77777777" w:rsidR="003A17C7" w:rsidRDefault="003A17C7">
      <w:r>
        <w:br w:type="page"/>
      </w:r>
    </w:p>
    <w:p w14:paraId="063AF8CC" w14:textId="77777777" w:rsidR="003A17C7" w:rsidRPr="003A17C7" w:rsidRDefault="003A17C7" w:rsidP="003A17C7">
      <w:pPr>
        <w:rPr>
          <w:b/>
        </w:rPr>
      </w:pPr>
      <w:r w:rsidRPr="003A17C7">
        <w:rPr>
          <w:b/>
        </w:rPr>
        <w:t>Answers:</w:t>
      </w:r>
    </w:p>
    <w:p w14:paraId="1F6761DC" w14:textId="77777777" w:rsidR="003A17C7" w:rsidRPr="003A17C7" w:rsidRDefault="003A17C7" w:rsidP="003A17C7">
      <w:pPr>
        <w:rPr>
          <w:sz w:val="22"/>
          <w:szCs w:val="22"/>
        </w:rPr>
      </w:pPr>
    </w:p>
    <w:p w14:paraId="5C21F94A" w14:textId="77777777" w:rsidR="003A17C7" w:rsidRPr="003A17C7" w:rsidRDefault="003A17C7" w:rsidP="003A17C7">
      <w:pPr>
        <w:pStyle w:val="ListParagraph"/>
        <w:numPr>
          <w:ilvl w:val="0"/>
          <w:numId w:val="4"/>
        </w:numPr>
        <w:rPr>
          <w:sz w:val="22"/>
          <w:szCs w:val="22"/>
        </w:rPr>
      </w:pPr>
      <w:r w:rsidRPr="003A17C7">
        <w:rPr>
          <w:sz w:val="22"/>
          <w:szCs w:val="22"/>
        </w:rPr>
        <w:t>Find the force of gravity between the two electrons:</w:t>
      </w:r>
    </w:p>
    <w:p w14:paraId="1E65678F" w14:textId="77777777" w:rsidR="003A17C7" w:rsidRDefault="003A17C7" w:rsidP="003A17C7"/>
    <w:p w14:paraId="3342A8AD" w14:textId="77777777" w:rsidR="003A17C7" w:rsidRDefault="003A17C7" w:rsidP="003A17C7">
      <w:r>
        <w:rPr>
          <w:position w:val="-51"/>
        </w:rPr>
        <w:object w:dxaOrig="7620" w:dyaOrig="1260" w14:anchorId="1DCE9960">
          <v:shape id="_x0000_i1056" type="#_x0000_t75" style="width:381pt;height:63pt" o:ole="" filled="t">
            <v:fill color2="black"/>
            <v:imagedata r:id="rId20" o:title=""/>
            <v:textbox inset="0,0,0,0"/>
          </v:shape>
          <o:OLEObject Type="Embed" ProgID="MathType" ShapeID="_x0000_i1056" DrawAspect="Content" ObjectID="_1329026875"/>
        </w:object>
      </w:r>
      <w:r>
        <w:tab/>
      </w:r>
    </w:p>
    <w:p w14:paraId="1F4DB284" w14:textId="77777777" w:rsidR="003A17C7" w:rsidRDefault="003A17C7" w:rsidP="003A17C7"/>
    <w:p w14:paraId="02C6383D" w14:textId="77777777" w:rsidR="003A17C7" w:rsidRDefault="003A17C7" w:rsidP="003A17C7">
      <w:r>
        <w:rPr>
          <w:position w:val="-16"/>
        </w:rPr>
        <w:object w:dxaOrig="2940" w:dyaOrig="560" w14:anchorId="19DEAECD">
          <v:shape id="_x0000_i1057" type="#_x0000_t75" style="width:147pt;height:28pt" o:ole="" filled="t">
            <v:fill color2="black"/>
            <v:imagedata r:id="rId22" o:title=""/>
            <v:textbox inset="0,0,0,0"/>
          </v:shape>
          <o:OLEObject Type="Embed" ProgID="MathType" ShapeID="_x0000_i1057" DrawAspect="Content" ObjectID="_1329026876"/>
        </w:object>
      </w:r>
      <w:r>
        <w:tab/>
        <w:t xml:space="preserve">(Pretty small, </w:t>
      </w:r>
      <w:proofErr w:type="spellStart"/>
      <w:proofErr w:type="gramStart"/>
      <w:r>
        <w:t>ain’t</w:t>
      </w:r>
      <w:proofErr w:type="spellEnd"/>
      <w:proofErr w:type="gramEnd"/>
      <w:r>
        <w:t xml:space="preserve"> it?)</w:t>
      </w:r>
    </w:p>
    <w:p w14:paraId="09683E2D" w14:textId="77777777" w:rsidR="003A17C7" w:rsidRDefault="003A17C7" w:rsidP="003A17C7"/>
    <w:p w14:paraId="7F25F8CC" w14:textId="77777777" w:rsidR="003A17C7" w:rsidRPr="003A17C7" w:rsidRDefault="003A17C7" w:rsidP="003A17C7">
      <w:pPr>
        <w:pStyle w:val="ListParagraph"/>
        <w:numPr>
          <w:ilvl w:val="0"/>
          <w:numId w:val="4"/>
        </w:numPr>
        <w:rPr>
          <w:sz w:val="22"/>
          <w:szCs w:val="22"/>
        </w:rPr>
      </w:pPr>
      <w:r w:rsidRPr="003A17C7">
        <w:rPr>
          <w:sz w:val="22"/>
          <w:szCs w:val="22"/>
        </w:rPr>
        <w:t>Find the electromagnetic force between the objects</w:t>
      </w:r>
    </w:p>
    <w:p w14:paraId="6EC6A0A2" w14:textId="77777777" w:rsidR="003A17C7" w:rsidRDefault="003A17C7" w:rsidP="003A17C7"/>
    <w:p w14:paraId="550D658E" w14:textId="77777777" w:rsidR="003A17C7" w:rsidRDefault="003A17C7" w:rsidP="003A17C7">
      <w:r>
        <w:rPr>
          <w:position w:val="-51"/>
        </w:rPr>
        <w:object w:dxaOrig="8180" w:dyaOrig="1260" w14:anchorId="0EE4A76C">
          <v:shape id="_x0000_i1058" type="#_x0000_t75" style="width:409pt;height:63pt" o:ole="" filled="t">
            <v:fill color2="black"/>
            <v:imagedata r:id="rId24" o:title=""/>
            <v:textbox inset="0,0,0,0"/>
          </v:shape>
          <o:OLEObject Type="Embed" ProgID="MathType" ShapeID="_x0000_i1058" DrawAspect="Content" ObjectID="_1329026877"/>
        </w:object>
      </w:r>
    </w:p>
    <w:p w14:paraId="7DFDD86A" w14:textId="77777777" w:rsidR="003A17C7" w:rsidRDefault="003A17C7" w:rsidP="003A17C7"/>
    <w:p w14:paraId="0E6466ED" w14:textId="77777777" w:rsidR="003A17C7" w:rsidRDefault="003A17C7" w:rsidP="003A17C7">
      <w:r>
        <w:rPr>
          <w:position w:val="-16"/>
        </w:rPr>
        <w:object w:dxaOrig="4720" w:dyaOrig="560" w14:anchorId="74F78F81">
          <v:shape id="_x0000_i1059" type="#_x0000_t75" style="width:236pt;height:28pt" o:ole="" filled="t">
            <v:fill color2="black"/>
            <v:imagedata r:id="rId26" o:title=""/>
            <v:textbox inset="0,0,0,0"/>
          </v:shape>
          <o:OLEObject Type="Embed" ProgID="MathType" ShapeID="_x0000_i1059" DrawAspect="Content" ObjectID="_1329026878"/>
        </w:object>
      </w:r>
      <w:r>
        <w:tab/>
      </w:r>
      <w:r>
        <w:tab/>
      </w:r>
    </w:p>
    <w:p w14:paraId="3CCD54DC" w14:textId="77777777" w:rsidR="003A17C7" w:rsidRDefault="003A17C7" w:rsidP="003A17C7">
      <w:r>
        <w:tab/>
      </w:r>
      <w:r>
        <w:tab/>
      </w:r>
    </w:p>
    <w:p w14:paraId="2C3D4FB1" w14:textId="77777777" w:rsidR="003A17C7" w:rsidRDefault="003A17C7" w:rsidP="003A17C7">
      <w:r>
        <w:t>Looking at the two forces, we see that gravity is much weaker.  The electromagnetic force is 2.2 x 10</w:t>
      </w:r>
      <w:r>
        <w:rPr>
          <w:vertAlign w:val="superscript"/>
        </w:rPr>
        <w:t>39</w:t>
      </w:r>
      <w:r>
        <w:t xml:space="preserve"> times bigger!</w:t>
      </w:r>
    </w:p>
    <w:p w14:paraId="472715FD" w14:textId="77777777" w:rsidR="003A17C7" w:rsidRDefault="003A17C7" w:rsidP="003A17C7"/>
    <w:p w14:paraId="418358D6" w14:textId="77777777" w:rsidR="00E33A55" w:rsidRDefault="00E33A55" w:rsidP="00E33A55">
      <w:r>
        <w:rPr>
          <w:b/>
          <w:i/>
          <w:sz w:val="32"/>
        </w:rPr>
        <w:t>Gravity vs</w:t>
      </w:r>
      <w:r>
        <w:rPr>
          <w:b/>
          <w:i/>
          <w:sz w:val="32"/>
        </w:rPr>
        <w:t>.</w:t>
      </w:r>
      <w:r>
        <w:rPr>
          <w:b/>
          <w:i/>
          <w:sz w:val="32"/>
        </w:rPr>
        <w:t xml:space="preserve"> Electromagnetic Force:</w:t>
      </w:r>
      <w:r>
        <w:rPr>
          <w:sz w:val="28"/>
        </w:rPr>
        <w:t xml:space="preserve"> </w:t>
      </w:r>
      <w:r>
        <w:t>Gravity fields and electric fields are both similar and different at the same time.  Here is a handy little table to organize things:</w:t>
      </w:r>
    </w:p>
    <w:p w14:paraId="66F3DFFC" w14:textId="77777777" w:rsidR="00E33A55" w:rsidRDefault="00E33A55" w:rsidP="00E33A55"/>
    <w:p w14:paraId="34E4A302" w14:textId="77777777" w:rsidR="00E33A55" w:rsidRDefault="00E33A55" w:rsidP="00E33A55">
      <w:pPr>
        <w:rPr>
          <w:u w:val="single"/>
        </w:rPr>
      </w:pPr>
      <w:r>
        <w:tab/>
      </w:r>
      <w:r>
        <w:tab/>
      </w:r>
      <w:r>
        <w:rPr>
          <w:u w:val="single"/>
        </w:rPr>
        <w:t>Gravity Force</w:t>
      </w:r>
      <w:r>
        <w:rPr>
          <w:u w:val="single"/>
        </w:rPr>
        <w:tab/>
      </w:r>
      <w:r>
        <w:tab/>
      </w:r>
      <w:r>
        <w:tab/>
      </w:r>
      <w:r>
        <w:tab/>
      </w:r>
      <w:r>
        <w:rPr>
          <w:u w:val="single"/>
        </w:rPr>
        <w:t>Electromagnetic Force</w:t>
      </w:r>
    </w:p>
    <w:p w14:paraId="424E631C" w14:textId="77777777" w:rsidR="00E33A55" w:rsidRDefault="00E33A55" w:rsidP="00E33A55">
      <w:pPr>
        <w:ind w:left="1440"/>
      </w:pPr>
      <w:r>
        <w:t>Attracts</w:t>
      </w:r>
      <w:r>
        <w:tab/>
      </w:r>
      <w:r>
        <w:tab/>
      </w:r>
      <w:r>
        <w:tab/>
      </w:r>
      <w:r>
        <w:tab/>
        <w:t>attracts and repels</w:t>
      </w:r>
    </w:p>
    <w:p w14:paraId="543D0BC7" w14:textId="77777777" w:rsidR="00E33A55" w:rsidRDefault="00E33A55" w:rsidP="00E33A55">
      <w:pPr>
        <w:ind w:left="1440"/>
      </w:pPr>
      <w:proofErr w:type="gramStart"/>
      <w:r>
        <w:t>inverse</w:t>
      </w:r>
      <w:proofErr w:type="gramEnd"/>
      <w:r>
        <w:t xml:space="preserve"> square law</w:t>
      </w:r>
      <w:r>
        <w:tab/>
      </w:r>
      <w:r>
        <w:tab/>
      </w:r>
      <w:r>
        <w:tab/>
        <w:t>inverse square law</w:t>
      </w:r>
    </w:p>
    <w:p w14:paraId="44F9ACA1" w14:textId="77777777" w:rsidR="00E33A55" w:rsidRDefault="00E33A55" w:rsidP="00E33A55">
      <w:pPr>
        <w:ind w:left="1440"/>
      </w:pPr>
      <w:proofErr w:type="gramStart"/>
      <w:r>
        <w:t>surround</w:t>
      </w:r>
      <w:proofErr w:type="gramEnd"/>
      <w:r>
        <w:t xml:space="preserve"> objects</w:t>
      </w:r>
      <w:r>
        <w:tab/>
      </w:r>
      <w:r>
        <w:tab/>
      </w:r>
      <w:r>
        <w:tab/>
        <w:t>surround objects</w:t>
      </w:r>
    </w:p>
    <w:p w14:paraId="39608670" w14:textId="77777777" w:rsidR="00E33A55" w:rsidRDefault="00E33A55" w:rsidP="00E33A55">
      <w:pPr>
        <w:ind w:left="1440"/>
      </w:pPr>
      <w:proofErr w:type="gramStart"/>
      <w:r>
        <w:t>cannot</w:t>
      </w:r>
      <w:proofErr w:type="gramEnd"/>
      <w:r>
        <w:t xml:space="preserve"> be shielded</w:t>
      </w:r>
      <w:r>
        <w:tab/>
      </w:r>
      <w:r>
        <w:tab/>
      </w:r>
      <w:r>
        <w:tab/>
        <w:t>can be shielded</w:t>
      </w:r>
    </w:p>
    <w:p w14:paraId="47124A62" w14:textId="77777777" w:rsidR="00E33A55" w:rsidRDefault="00E33A55" w:rsidP="00E33A55">
      <w:pPr>
        <w:ind w:left="720" w:firstLine="720"/>
      </w:pPr>
      <w:proofErr w:type="gramStart"/>
      <w:r>
        <w:t>incredibly</w:t>
      </w:r>
      <w:proofErr w:type="gramEnd"/>
      <w:r>
        <w:t xml:space="preserve"> weaker</w:t>
      </w:r>
      <w:r>
        <w:tab/>
      </w:r>
      <w:r>
        <w:tab/>
      </w:r>
      <w:r>
        <w:tab/>
        <w:t>enormously stronger</w:t>
      </w:r>
    </w:p>
    <w:p w14:paraId="23BC6752" w14:textId="77777777" w:rsidR="003A17C7" w:rsidRDefault="003A17C7"/>
    <w:sectPr w:rsidR="003A17C7"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DC45772"/>
    <w:multiLevelType w:val="hybridMultilevel"/>
    <w:tmpl w:val="EB14E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6228D"/>
    <w:multiLevelType w:val="hybridMultilevel"/>
    <w:tmpl w:val="71B82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10CED"/>
    <w:multiLevelType w:val="multilevel"/>
    <w:tmpl w:val="EB14E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C7"/>
    <w:rsid w:val="00061065"/>
    <w:rsid w:val="0029531F"/>
    <w:rsid w:val="003A17C7"/>
    <w:rsid w:val="007E79E4"/>
    <w:rsid w:val="00A9668B"/>
    <w:rsid w:val="00BD305B"/>
    <w:rsid w:val="00E33A55"/>
    <w:rsid w:val="00E7222A"/>
    <w:rsid w:val="00EB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361C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4.wmf"/><Relationship Id="rId14" Type="http://schemas.openxmlformats.org/officeDocument/2006/relationships/image" Target="media/image5.wmf"/><Relationship Id="rId16" Type="http://schemas.openxmlformats.org/officeDocument/2006/relationships/image" Target="media/image6.wmf"/><Relationship Id="rId18" Type="http://schemas.openxmlformats.org/officeDocument/2006/relationships/image" Target="media/image7.wmf"/><Relationship Id="rId20" Type="http://schemas.openxmlformats.org/officeDocument/2006/relationships/image" Target="media/image8.wmf"/><Relationship Id="rId22" Type="http://schemas.openxmlformats.org/officeDocument/2006/relationships/image" Target="media/image9.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24" Type="http://schemas.openxmlformats.org/officeDocument/2006/relationships/image" Target="media/image10.wmf"/><Relationship Id="rId8" Type="http://schemas.openxmlformats.org/officeDocument/2006/relationships/image" Target="media/image2.wmf"/><Relationship Id="rId26" Type="http://schemas.openxmlformats.org/officeDocument/2006/relationships/image" Target="media/image11.wmf"/><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669</Words>
  <Characters>3815</Characters>
  <Application>Microsoft Macintosh Word</Application>
  <DocSecurity>0</DocSecurity>
  <Lines>31</Lines>
  <Paragraphs>8</Paragraphs>
  <ScaleCrop>false</ScaleCrop>
  <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2014-03-01T17:06:00Z</dcterms:created>
  <dcterms:modified xsi:type="dcterms:W3CDTF">2014-03-01T17:20:00Z</dcterms:modified>
</cp:coreProperties>
</file>