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54F89" w14:textId="77777777" w:rsidR="0090655D" w:rsidRPr="0009626B" w:rsidRDefault="0090655D" w:rsidP="0090655D">
      <w:pPr>
        <w:pStyle w:val="Heading1"/>
        <w:rPr>
          <w:rFonts w:ascii="Stylus" w:hAnsi="Stylus"/>
          <w:sz w:val="32"/>
          <w:szCs w:val="32"/>
        </w:rPr>
      </w:pPr>
      <w:r w:rsidRPr="0009626B">
        <w:rPr>
          <w:rFonts w:ascii="Stylus" w:hAnsi="Stylus"/>
          <w:sz w:val="32"/>
          <w:szCs w:val="32"/>
        </w:rPr>
        <w:t xml:space="preserve">AP Physics - Heat Engines </w:t>
      </w:r>
    </w:p>
    <w:p w14:paraId="5B192850" w14:textId="77777777" w:rsidR="0090655D" w:rsidRPr="003B1830" w:rsidRDefault="0090655D" w:rsidP="0090655D">
      <w:pPr>
        <w:rPr>
          <w:sz w:val="20"/>
        </w:rPr>
      </w:pPr>
    </w:p>
    <w:p w14:paraId="6F2C7454" w14:textId="77777777" w:rsidR="0090655D" w:rsidRPr="003B1830" w:rsidRDefault="00217C98" w:rsidP="0090655D">
      <w:pPr>
        <w:rPr>
          <w:sz w:val="20"/>
        </w:rPr>
      </w:pPr>
      <w:r>
        <w:rPr>
          <w:noProof/>
          <w:sz w:val="20"/>
        </w:rPr>
        <w:drawing>
          <wp:anchor distT="0" distB="0" distL="114300" distR="114300" simplePos="0" relativeHeight="251660288" behindDoc="0" locked="0" layoutInCell="0" allowOverlap="1" wp14:anchorId="334FC3AE" wp14:editId="1612BF7B">
            <wp:simplePos x="0" y="0"/>
            <wp:positionH relativeFrom="column">
              <wp:posOffset>4686300</wp:posOffset>
            </wp:positionH>
            <wp:positionV relativeFrom="paragraph">
              <wp:posOffset>-114300</wp:posOffset>
            </wp:positionV>
            <wp:extent cx="1658620" cy="1430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4306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90655D" w:rsidRPr="003B1830">
        <w:rPr>
          <w:b/>
          <w:i/>
          <w:sz w:val="20"/>
        </w:rPr>
        <w:t xml:space="preserve">PV Diagrams: </w:t>
      </w:r>
      <w:r w:rsidR="0090655D" w:rsidRPr="003B1830">
        <w:rPr>
          <w:sz w:val="20"/>
        </w:rPr>
        <w:t>Pressure/volume graphs are of tremendous value in analyzing the performance of heat engines.</w:t>
      </w:r>
    </w:p>
    <w:p w14:paraId="1777B09B" w14:textId="77777777" w:rsidR="0090655D" w:rsidRPr="003B1830" w:rsidRDefault="0090655D" w:rsidP="0090655D">
      <w:pPr>
        <w:rPr>
          <w:sz w:val="20"/>
        </w:rPr>
      </w:pPr>
    </w:p>
    <w:p w14:paraId="65BEE7F9" w14:textId="77777777" w:rsidR="0090655D" w:rsidRPr="003B1830" w:rsidRDefault="0090655D" w:rsidP="0090655D">
      <w:pPr>
        <w:rPr>
          <w:sz w:val="20"/>
        </w:rPr>
      </w:pPr>
      <w:r w:rsidRPr="003B1830">
        <w:rPr>
          <w:sz w:val="20"/>
        </w:rPr>
        <w:t>Let’s look at part of a thermodynamic cycle.  We will look at the work for each step in the process.</w:t>
      </w:r>
    </w:p>
    <w:p w14:paraId="67D6281A" w14:textId="77777777" w:rsidR="0090655D" w:rsidRPr="003B1830" w:rsidRDefault="0090655D" w:rsidP="0090655D">
      <w:pPr>
        <w:rPr>
          <w:sz w:val="20"/>
        </w:rPr>
      </w:pPr>
    </w:p>
    <w:p w14:paraId="1DCD55D3" w14:textId="77777777" w:rsidR="0090655D" w:rsidRPr="003B1830" w:rsidRDefault="0090655D" w:rsidP="0090655D">
      <w:pPr>
        <w:rPr>
          <w:sz w:val="20"/>
        </w:rPr>
      </w:pPr>
      <w:r>
        <w:rPr>
          <w:noProof/>
          <w:sz w:val="20"/>
        </w:rPr>
        <w:drawing>
          <wp:anchor distT="0" distB="0" distL="114300" distR="114300" simplePos="0" relativeHeight="251661312" behindDoc="0" locked="0" layoutInCell="0" allowOverlap="1" wp14:anchorId="6848A048" wp14:editId="4539D8C0">
            <wp:simplePos x="0" y="0"/>
            <wp:positionH relativeFrom="column">
              <wp:posOffset>4627245</wp:posOffset>
            </wp:positionH>
            <wp:positionV relativeFrom="paragraph">
              <wp:posOffset>315595</wp:posOffset>
            </wp:positionV>
            <wp:extent cx="1710690" cy="1473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69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 xml:space="preserve">Here is the first step - the process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represents an isobaric compression of a gas.  From </w:t>
      </w:r>
      <w:r w:rsidRPr="003B1830">
        <w:rPr>
          <w:b/>
          <w:i/>
          <w:sz w:val="20"/>
        </w:rPr>
        <w:t>a</w:t>
      </w:r>
      <w:r w:rsidRPr="003B1830">
        <w:rPr>
          <w:sz w:val="20"/>
        </w:rPr>
        <w:t xml:space="preserve"> to </w:t>
      </w:r>
      <w:r w:rsidRPr="003B1830">
        <w:rPr>
          <w:b/>
          <w:i/>
          <w:sz w:val="20"/>
        </w:rPr>
        <w:t>b</w:t>
      </w:r>
      <w:r w:rsidRPr="003B1830">
        <w:rPr>
          <w:sz w:val="20"/>
        </w:rPr>
        <w:t xml:space="preserve">, the pressure remains constant – its value is </w:t>
      </w:r>
      <w:proofErr w:type="gramStart"/>
      <w:r w:rsidRPr="003B1830">
        <w:rPr>
          <w:b/>
          <w:i/>
          <w:sz w:val="20"/>
        </w:rPr>
        <w:t>P</w:t>
      </w:r>
      <w:r w:rsidRPr="003B1830">
        <w:rPr>
          <w:b/>
          <w:i/>
          <w:sz w:val="20"/>
          <w:vertAlign w:val="subscript"/>
        </w:rPr>
        <w:t>1</w:t>
      </w:r>
      <w:r w:rsidRPr="003B1830">
        <w:rPr>
          <w:sz w:val="20"/>
        </w:rPr>
        <w:t xml:space="preserve"> .</w:t>
      </w:r>
      <w:proofErr w:type="gramEnd"/>
      <w:r w:rsidRPr="003B1830">
        <w:rPr>
          <w:sz w:val="20"/>
        </w:rPr>
        <w:t xml:space="preserve">  </w:t>
      </w:r>
      <w:proofErr w:type="gramStart"/>
      <w:r w:rsidRPr="003B1830">
        <w:rPr>
          <w:sz w:val="20"/>
        </w:rPr>
        <w:t xml:space="preserve">The volume decrease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w:t>
      </w:r>
      <w:proofErr w:type="gramEnd"/>
      <w:r w:rsidRPr="003B1830">
        <w:rPr>
          <w:sz w:val="20"/>
        </w:rPr>
        <w:t xml:space="preserve">  This represents work done </w:t>
      </w:r>
      <w:r w:rsidRPr="003B1830">
        <w:rPr>
          <w:b/>
          <w:i/>
          <w:sz w:val="20"/>
          <w:u w:val="single"/>
        </w:rPr>
        <w:t>on</w:t>
      </w:r>
      <w:r w:rsidRPr="003B1830">
        <w:rPr>
          <w:sz w:val="20"/>
        </w:rPr>
        <w:t xml:space="preserve"> the system.  It takes work to compress the gas.  The work is the area under the curve, which is conveniently shaded in so you can see it.  The work is</w:t>
      </w:r>
      <w:proofErr w:type="gramStart"/>
      <w:r w:rsidRPr="003B1830">
        <w:rPr>
          <w:sz w:val="20"/>
        </w:rPr>
        <w:t xml:space="preserve">:    </w:t>
      </w:r>
      <w:r w:rsidRPr="003B1830">
        <w:rPr>
          <w:b/>
          <w:i/>
          <w:sz w:val="20"/>
        </w:rPr>
        <w:t>P</w:t>
      </w:r>
      <w:r w:rsidRPr="003B1830">
        <w:rPr>
          <w:b/>
          <w:i/>
          <w:sz w:val="20"/>
          <w:vertAlign w:val="subscript"/>
        </w:rPr>
        <w:t>1</w:t>
      </w:r>
      <w:proofErr w:type="gramEnd"/>
      <w:r w:rsidRPr="003B1830">
        <w:rPr>
          <w:b/>
          <w:i/>
          <w:sz w:val="20"/>
        </w:rPr>
        <w:t xml:space="preserve"> </w:t>
      </w:r>
      <w:r w:rsidRPr="003B1830">
        <w:rPr>
          <w:b/>
          <w:i/>
          <w:sz w:val="20"/>
        </w:rPr>
        <w:sym w:font="Symbol" w:char="F044"/>
      </w:r>
      <w:r w:rsidRPr="003B1830">
        <w:rPr>
          <w:b/>
          <w:i/>
          <w:sz w:val="20"/>
        </w:rPr>
        <w:t>V</w:t>
      </w:r>
      <w:r w:rsidRPr="003B1830">
        <w:rPr>
          <w:sz w:val="20"/>
        </w:rPr>
        <w:t xml:space="preserve">.  </w:t>
      </w:r>
    </w:p>
    <w:p w14:paraId="6962341A" w14:textId="77777777" w:rsidR="0090655D" w:rsidRPr="003B1830" w:rsidRDefault="0090655D" w:rsidP="0090655D">
      <w:pPr>
        <w:rPr>
          <w:sz w:val="20"/>
        </w:rPr>
      </w:pPr>
    </w:p>
    <w:p w14:paraId="7775A8FA" w14:textId="77777777" w:rsidR="0090655D" w:rsidRPr="003B1830" w:rsidRDefault="0090655D" w:rsidP="0090655D">
      <w:pPr>
        <w:rPr>
          <w:sz w:val="20"/>
        </w:rPr>
      </w:pPr>
      <w:r w:rsidRPr="003B1830">
        <w:rPr>
          <w:sz w:val="20"/>
        </w:rPr>
        <w:tab/>
      </w:r>
      <w:r w:rsidRPr="003B1830">
        <w:rPr>
          <w:position w:val="-14"/>
          <w:sz w:val="20"/>
        </w:rPr>
        <w:object w:dxaOrig="3140" w:dyaOrig="420" w14:anchorId="573D1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pt;height:21pt" o:ole="" fillcolor="window">
            <v:imagedata r:id="rId10" o:title=""/>
          </v:shape>
          <o:OLEObject Type="Embed" ProgID="Equation.DSMT4" ShapeID="_x0000_i1038" DrawAspect="Content" ObjectID="_1418382468" r:id="rId11"/>
        </w:object>
      </w:r>
    </w:p>
    <w:p w14:paraId="77E06F5C" w14:textId="77777777" w:rsidR="0090655D" w:rsidRPr="003B1830" w:rsidRDefault="0090655D" w:rsidP="0090655D">
      <w:pPr>
        <w:rPr>
          <w:sz w:val="20"/>
        </w:rPr>
      </w:pPr>
    </w:p>
    <w:p w14:paraId="781D1607" w14:textId="77777777" w:rsidR="0090655D" w:rsidRPr="003B1830" w:rsidRDefault="0090655D" w:rsidP="0090655D">
      <w:pPr>
        <w:rPr>
          <w:sz w:val="20"/>
        </w:rPr>
      </w:pPr>
      <w:r w:rsidRPr="003B1830">
        <w:rPr>
          <w:sz w:val="20"/>
        </w:rPr>
        <w:t>Now let’s look at the next step in the cycle.  You can see the PV diagram to the right.</w:t>
      </w:r>
    </w:p>
    <w:p w14:paraId="0EE30341" w14:textId="77777777" w:rsidR="0090655D" w:rsidRPr="003B1830" w:rsidRDefault="0090655D" w:rsidP="0090655D">
      <w:pPr>
        <w:rPr>
          <w:sz w:val="20"/>
        </w:rPr>
      </w:pPr>
      <w:r w:rsidRPr="003B1830">
        <w:rPr>
          <w:sz w:val="20"/>
        </w:rPr>
        <w:t xml:space="preserve">Process </w:t>
      </w:r>
      <w:r w:rsidRPr="003B1830">
        <w:rPr>
          <w:b/>
          <w:i/>
          <w:sz w:val="20"/>
        </w:rPr>
        <w:t xml:space="preserve">b </w:t>
      </w:r>
      <w:r w:rsidRPr="003B1830">
        <w:rPr>
          <w:sz w:val="20"/>
        </w:rPr>
        <w:sym w:font="Symbol" w:char="F0AE"/>
      </w:r>
      <w:r w:rsidRPr="003B1830">
        <w:rPr>
          <w:sz w:val="20"/>
        </w:rPr>
        <w:t xml:space="preserve"> </w:t>
      </w:r>
      <w:r w:rsidRPr="003B1830">
        <w:rPr>
          <w:b/>
          <w:i/>
          <w:sz w:val="20"/>
        </w:rPr>
        <w:t>c</w:t>
      </w:r>
      <w:r w:rsidRPr="003B1830">
        <w:rPr>
          <w:sz w:val="20"/>
        </w:rPr>
        <w:t xml:space="preserve"> is </w:t>
      </w:r>
      <w:proofErr w:type="gramStart"/>
      <w:r w:rsidRPr="003B1830">
        <w:rPr>
          <w:sz w:val="20"/>
        </w:rPr>
        <w:t>an isochoric</w:t>
      </w:r>
      <w:proofErr w:type="gramEnd"/>
      <w:r w:rsidRPr="003B1830">
        <w:rPr>
          <w:sz w:val="20"/>
        </w:rPr>
        <w:t xml:space="preserve"> compression.  </w:t>
      </w:r>
      <w:proofErr w:type="gramStart"/>
      <w:r w:rsidRPr="003B1830">
        <w:rPr>
          <w:sz w:val="20"/>
        </w:rPr>
        <w:t>Isochoric because the volume does not change but the pressure increases.</w:t>
      </w:r>
      <w:proofErr w:type="gramEnd"/>
      <w:r w:rsidRPr="003B1830">
        <w:rPr>
          <w:sz w:val="20"/>
        </w:rPr>
        <w:t xml:space="preserve">  The work for this step is zero.  This is because </w:t>
      </w:r>
      <w:r w:rsidRPr="003B1830">
        <w:rPr>
          <w:b/>
          <w:sz w:val="20"/>
        </w:rPr>
        <w:sym w:font="Symbol" w:char="F044"/>
      </w:r>
      <w:r w:rsidRPr="003B1830">
        <w:rPr>
          <w:b/>
          <w:i/>
          <w:sz w:val="20"/>
        </w:rPr>
        <w:t>V</w:t>
      </w:r>
      <w:r w:rsidRPr="003B1830">
        <w:rPr>
          <w:sz w:val="20"/>
        </w:rPr>
        <w:t xml:space="preserve"> is zero.    </w:t>
      </w:r>
    </w:p>
    <w:p w14:paraId="3600A011" w14:textId="77777777" w:rsidR="0090655D" w:rsidRPr="003B1830" w:rsidRDefault="0090655D" w:rsidP="0090655D">
      <w:pPr>
        <w:pStyle w:val="Footer"/>
        <w:tabs>
          <w:tab w:val="clear" w:pos="4320"/>
          <w:tab w:val="clear" w:pos="8640"/>
        </w:tabs>
        <w:rPr>
          <w:sz w:val="20"/>
        </w:rPr>
      </w:pPr>
    </w:p>
    <w:p w14:paraId="510982A4" w14:textId="77777777" w:rsidR="0090655D" w:rsidRPr="003B1830" w:rsidRDefault="0090655D" w:rsidP="0090655D">
      <w:pPr>
        <w:rPr>
          <w:sz w:val="20"/>
        </w:rPr>
      </w:pPr>
      <w:r>
        <w:rPr>
          <w:noProof/>
          <w:sz w:val="20"/>
        </w:rPr>
        <w:drawing>
          <wp:anchor distT="0" distB="0" distL="114300" distR="114300" simplePos="0" relativeHeight="251662336" behindDoc="0" locked="0" layoutInCell="0" allowOverlap="1" wp14:anchorId="5E5446CD" wp14:editId="622D0FBF">
            <wp:simplePos x="0" y="0"/>
            <wp:positionH relativeFrom="column">
              <wp:posOffset>4737735</wp:posOffset>
            </wp:positionH>
            <wp:positionV relativeFrom="paragraph">
              <wp:posOffset>236855</wp:posOffset>
            </wp:positionV>
            <wp:extent cx="1801495" cy="15049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149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ab/>
      </w:r>
      <w:r w:rsidRPr="003B1830">
        <w:rPr>
          <w:position w:val="-14"/>
          <w:sz w:val="20"/>
        </w:rPr>
        <w:object w:dxaOrig="2820" w:dyaOrig="420" w14:anchorId="75C1F417">
          <v:shape id="_x0000_i1039" type="#_x0000_t75" style="width:141pt;height:21pt" o:ole="" fillcolor="window">
            <v:imagedata r:id="rId13" o:title=""/>
          </v:shape>
          <o:OLEObject Type="Embed" ProgID="Equation.DSMT4" ShapeID="_x0000_i1039" DrawAspect="Content" ObjectID="_1418382469" r:id="rId14"/>
        </w:object>
      </w:r>
    </w:p>
    <w:p w14:paraId="74E5BEF1" w14:textId="77777777" w:rsidR="0090655D" w:rsidRPr="003B1830" w:rsidRDefault="0090655D" w:rsidP="0090655D">
      <w:pPr>
        <w:rPr>
          <w:sz w:val="20"/>
        </w:rPr>
      </w:pPr>
    </w:p>
    <w:p w14:paraId="2CDB1CF0" w14:textId="77777777" w:rsidR="0090655D" w:rsidRPr="003B1830" w:rsidRDefault="0090655D" w:rsidP="0090655D">
      <w:pPr>
        <w:rPr>
          <w:sz w:val="20"/>
        </w:rPr>
      </w:pPr>
    </w:p>
    <w:p w14:paraId="6CF1E08D" w14:textId="77777777" w:rsidR="0090655D" w:rsidRPr="003B1830" w:rsidRDefault="0090655D" w:rsidP="0090655D">
      <w:pPr>
        <w:rPr>
          <w:sz w:val="20"/>
        </w:rPr>
      </w:pPr>
    </w:p>
    <w:p w14:paraId="1640785D" w14:textId="77777777" w:rsidR="0090655D" w:rsidRPr="003B1830" w:rsidRDefault="0090655D" w:rsidP="0090655D">
      <w:pPr>
        <w:rPr>
          <w:sz w:val="20"/>
        </w:rPr>
      </w:pPr>
    </w:p>
    <w:p w14:paraId="42563411" w14:textId="77777777" w:rsidR="0090655D" w:rsidRPr="003B1830" w:rsidRDefault="0090655D" w:rsidP="0090655D">
      <w:pPr>
        <w:rPr>
          <w:sz w:val="20"/>
        </w:rPr>
      </w:pPr>
    </w:p>
    <w:p w14:paraId="0018576E" w14:textId="77777777" w:rsidR="0090655D" w:rsidRPr="003B1830" w:rsidRDefault="0090655D" w:rsidP="0090655D">
      <w:pPr>
        <w:rPr>
          <w:sz w:val="20"/>
        </w:rPr>
      </w:pPr>
    </w:p>
    <w:p w14:paraId="40DED5FA" w14:textId="77777777" w:rsidR="0090655D" w:rsidRPr="003B1830" w:rsidRDefault="0090655D" w:rsidP="0090655D">
      <w:pPr>
        <w:rPr>
          <w:sz w:val="20"/>
        </w:rPr>
      </w:pPr>
      <w:r w:rsidRPr="003B1830">
        <w:rPr>
          <w:sz w:val="20"/>
        </w:rPr>
        <w:t xml:space="preserve">The next step is process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d</w:t>
      </w:r>
      <w:r w:rsidRPr="003B1830">
        <w:rPr>
          <w:sz w:val="20"/>
        </w:rPr>
        <w:t xml:space="preserve">.  This is an isobaric expansion.  The gas expands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 doing work as it expands.  The amount of work is equal to the area under the curve.</w:t>
      </w:r>
    </w:p>
    <w:p w14:paraId="3FC3A872" w14:textId="77777777" w:rsidR="0090655D" w:rsidRPr="003B1830" w:rsidRDefault="0090655D" w:rsidP="0090655D">
      <w:pPr>
        <w:rPr>
          <w:sz w:val="20"/>
        </w:rPr>
      </w:pPr>
    </w:p>
    <w:p w14:paraId="5021EF9C" w14:textId="77777777" w:rsidR="0090655D" w:rsidRPr="003B1830" w:rsidRDefault="0090655D" w:rsidP="0090655D">
      <w:pPr>
        <w:rPr>
          <w:sz w:val="20"/>
        </w:rPr>
      </w:pPr>
      <w:r w:rsidRPr="003B1830">
        <w:rPr>
          <w:sz w:val="20"/>
        </w:rPr>
        <w:tab/>
      </w:r>
      <w:r w:rsidRPr="003B1830">
        <w:rPr>
          <w:position w:val="-14"/>
          <w:sz w:val="20"/>
        </w:rPr>
        <w:object w:dxaOrig="3159" w:dyaOrig="420" w14:anchorId="2CBE112A">
          <v:shape id="_x0000_i1040" type="#_x0000_t75" style="width:158pt;height:21pt" o:ole="" fillcolor="window">
            <v:imagedata r:id="rId15" o:title=""/>
          </v:shape>
          <o:OLEObject Type="Embed" ProgID="Equation.DSMT4" ShapeID="_x0000_i1040" DrawAspect="Content" ObjectID="_1418382470" r:id="rId16"/>
        </w:object>
      </w:r>
    </w:p>
    <w:p w14:paraId="40F2177A" w14:textId="77777777" w:rsidR="0090655D" w:rsidRPr="003B1830" w:rsidRDefault="0090655D" w:rsidP="0090655D">
      <w:pPr>
        <w:rPr>
          <w:sz w:val="20"/>
        </w:rPr>
      </w:pPr>
    </w:p>
    <w:p w14:paraId="227B7B10" w14:textId="77777777" w:rsidR="0090655D" w:rsidRPr="003B1830" w:rsidRDefault="0090655D" w:rsidP="0090655D">
      <w:pPr>
        <w:rPr>
          <w:sz w:val="20"/>
        </w:rPr>
      </w:pPr>
    </w:p>
    <w:p w14:paraId="762CE32F" w14:textId="77777777" w:rsidR="0090655D" w:rsidRPr="003B1830" w:rsidRDefault="0090655D" w:rsidP="0090655D">
      <w:pPr>
        <w:rPr>
          <w:sz w:val="20"/>
        </w:rPr>
      </w:pPr>
      <w:r>
        <w:rPr>
          <w:noProof/>
          <w:sz w:val="20"/>
        </w:rPr>
        <w:drawing>
          <wp:anchor distT="0" distB="0" distL="114300" distR="114300" simplePos="0" relativeHeight="251663360" behindDoc="0" locked="0" layoutInCell="0" allowOverlap="1" wp14:anchorId="12A54703" wp14:editId="69A1EDE4">
            <wp:simplePos x="0" y="0"/>
            <wp:positionH relativeFrom="column">
              <wp:posOffset>4852035</wp:posOffset>
            </wp:positionH>
            <wp:positionV relativeFrom="paragraph">
              <wp:posOffset>30480</wp:posOffset>
            </wp:positionV>
            <wp:extent cx="1703705" cy="14560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370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8221" w14:textId="77777777" w:rsidR="0090655D" w:rsidRPr="003B1830" w:rsidRDefault="0090655D" w:rsidP="0090655D">
      <w:pPr>
        <w:rPr>
          <w:sz w:val="20"/>
        </w:rPr>
      </w:pPr>
    </w:p>
    <w:p w14:paraId="34D0EFCD" w14:textId="77777777" w:rsidR="0090655D" w:rsidRPr="003B1830" w:rsidRDefault="0090655D" w:rsidP="0090655D">
      <w:pPr>
        <w:rPr>
          <w:sz w:val="20"/>
        </w:rPr>
      </w:pPr>
      <w:r w:rsidRPr="003B1830">
        <w:rPr>
          <w:sz w:val="20"/>
        </w:rPr>
        <w:t xml:space="preserve">The final step to complete the cycle is process </w:t>
      </w:r>
      <w:r w:rsidRPr="003B1830">
        <w:rPr>
          <w:b/>
          <w:i/>
          <w:sz w:val="20"/>
        </w:rPr>
        <w:t>d</w:t>
      </w:r>
      <w:r w:rsidRPr="003B1830">
        <w:rPr>
          <w:sz w:val="20"/>
        </w:rPr>
        <w:t xml:space="preserve"> </w:t>
      </w:r>
      <w:r w:rsidRPr="003B1830">
        <w:rPr>
          <w:sz w:val="20"/>
        </w:rPr>
        <w:sym w:font="Symbol" w:char="F0AE"/>
      </w:r>
      <w:r w:rsidRPr="003B1830">
        <w:rPr>
          <w:sz w:val="20"/>
        </w:rPr>
        <w:t xml:space="preserve"> </w:t>
      </w:r>
      <w:r w:rsidRPr="003B1830">
        <w:rPr>
          <w:b/>
          <w:i/>
          <w:sz w:val="20"/>
        </w:rPr>
        <w:t>a</w:t>
      </w:r>
      <w:r w:rsidRPr="003B1830">
        <w:rPr>
          <w:sz w:val="20"/>
        </w:rPr>
        <w:t>.  This is an isochoric expansion.  The volume stays constant, so no work.  The pressure decreases.</w:t>
      </w:r>
    </w:p>
    <w:p w14:paraId="4E8C4DB5" w14:textId="77777777" w:rsidR="0090655D" w:rsidRPr="003B1830" w:rsidRDefault="0090655D" w:rsidP="0090655D">
      <w:pPr>
        <w:rPr>
          <w:sz w:val="20"/>
        </w:rPr>
      </w:pPr>
    </w:p>
    <w:p w14:paraId="778E0878" w14:textId="77777777" w:rsidR="0090655D" w:rsidRPr="003B1830" w:rsidRDefault="0090655D" w:rsidP="0090655D">
      <w:pPr>
        <w:rPr>
          <w:sz w:val="20"/>
        </w:rPr>
      </w:pPr>
      <w:r w:rsidRPr="003B1830">
        <w:rPr>
          <w:sz w:val="20"/>
        </w:rPr>
        <w:tab/>
      </w:r>
      <w:r w:rsidRPr="003B1830">
        <w:rPr>
          <w:position w:val="-14"/>
          <w:sz w:val="20"/>
        </w:rPr>
        <w:object w:dxaOrig="2820" w:dyaOrig="420" w14:anchorId="04303FB0">
          <v:shape id="_x0000_i1041" type="#_x0000_t75" style="width:141pt;height:21pt" o:ole="" fillcolor="window">
            <v:imagedata r:id="rId18" o:title=""/>
          </v:shape>
          <o:OLEObject Type="Embed" ProgID="Equation.DSMT4" ShapeID="_x0000_i1041" DrawAspect="Content" ObjectID="_1418382471" r:id="rId19"/>
        </w:object>
      </w:r>
    </w:p>
    <w:p w14:paraId="1EE7DD21" w14:textId="77777777" w:rsidR="0090655D" w:rsidRPr="003B1830" w:rsidRDefault="0090655D" w:rsidP="0090655D">
      <w:pPr>
        <w:rPr>
          <w:sz w:val="20"/>
        </w:rPr>
      </w:pPr>
    </w:p>
    <w:p w14:paraId="401B0671" w14:textId="77777777" w:rsidR="0090655D" w:rsidRPr="003B1830" w:rsidRDefault="0090655D" w:rsidP="0090655D">
      <w:pPr>
        <w:rPr>
          <w:sz w:val="20"/>
        </w:rPr>
      </w:pPr>
    </w:p>
    <w:p w14:paraId="67D2F384" w14:textId="77777777" w:rsidR="0090655D" w:rsidRPr="003B1830" w:rsidRDefault="0090655D" w:rsidP="0090655D">
      <w:pPr>
        <w:rPr>
          <w:sz w:val="20"/>
        </w:rPr>
      </w:pPr>
    </w:p>
    <w:p w14:paraId="22D50052" w14:textId="77777777" w:rsidR="0090655D" w:rsidRPr="003B1830" w:rsidRDefault="0090655D" w:rsidP="0090655D">
      <w:pPr>
        <w:rPr>
          <w:sz w:val="20"/>
        </w:rPr>
      </w:pPr>
    </w:p>
    <w:p w14:paraId="607A1CCF" w14:textId="77777777" w:rsidR="0090655D" w:rsidRPr="003B1830" w:rsidRDefault="0090655D" w:rsidP="0090655D">
      <w:pPr>
        <w:rPr>
          <w:sz w:val="20"/>
        </w:rPr>
      </w:pPr>
    </w:p>
    <w:p w14:paraId="47B014EE" w14:textId="77777777" w:rsidR="0090655D" w:rsidRPr="003B1830" w:rsidRDefault="0090655D" w:rsidP="0090655D">
      <w:pPr>
        <w:rPr>
          <w:sz w:val="20"/>
        </w:rPr>
      </w:pPr>
      <w:r>
        <w:rPr>
          <w:noProof/>
          <w:sz w:val="20"/>
        </w:rPr>
        <w:drawing>
          <wp:anchor distT="0" distB="0" distL="114300" distR="114300" simplePos="0" relativeHeight="251664384" behindDoc="0" locked="0" layoutInCell="0" allowOverlap="1" wp14:anchorId="4A080014" wp14:editId="2FF7E17F">
            <wp:simplePos x="0" y="0"/>
            <wp:positionH relativeFrom="column">
              <wp:posOffset>4623435</wp:posOffset>
            </wp:positionH>
            <wp:positionV relativeFrom="paragraph">
              <wp:posOffset>121920</wp:posOffset>
            </wp:positionV>
            <wp:extent cx="1818005" cy="1553210"/>
            <wp:effectExtent l="0" t="0" r="1079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00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FBF3C" w14:textId="77777777" w:rsidR="0090655D" w:rsidRPr="003B1830" w:rsidRDefault="0090655D" w:rsidP="0090655D">
      <w:pPr>
        <w:rPr>
          <w:sz w:val="20"/>
        </w:rPr>
      </w:pPr>
      <w:r w:rsidRPr="003B1830">
        <w:rPr>
          <w:sz w:val="20"/>
        </w:rPr>
        <w:t>The whole cycle looks like the graph to the right.</w:t>
      </w:r>
    </w:p>
    <w:p w14:paraId="61F8334B" w14:textId="77777777" w:rsidR="0090655D" w:rsidRPr="003B1830" w:rsidRDefault="0090655D" w:rsidP="0090655D">
      <w:pPr>
        <w:rPr>
          <w:sz w:val="20"/>
        </w:rPr>
      </w:pPr>
    </w:p>
    <w:p w14:paraId="09D49D90" w14:textId="77777777" w:rsidR="0090655D" w:rsidRPr="003B1830" w:rsidRDefault="0090655D" w:rsidP="0090655D">
      <w:pPr>
        <w:rPr>
          <w:sz w:val="20"/>
        </w:rPr>
      </w:pPr>
      <w:r w:rsidRPr="003B1830">
        <w:rPr>
          <w:sz w:val="20"/>
        </w:rPr>
        <w:t xml:space="preserve">The </w:t>
      </w:r>
      <w:proofErr w:type="gramStart"/>
      <w:r w:rsidRPr="003B1830">
        <w:rPr>
          <w:sz w:val="20"/>
        </w:rPr>
        <w:t>net work</w:t>
      </w:r>
      <w:proofErr w:type="gramEnd"/>
      <w:r w:rsidRPr="003B1830">
        <w:rPr>
          <w:sz w:val="20"/>
        </w:rPr>
        <w:t xml:space="preserve"> done by the machine in one cycle is the area </w:t>
      </w:r>
      <w:r w:rsidRPr="003B1830">
        <w:rPr>
          <w:b/>
          <w:i/>
          <w:sz w:val="20"/>
        </w:rPr>
        <w:t>enclosed</w:t>
      </w:r>
      <w:r w:rsidRPr="003B1830">
        <w:rPr>
          <w:sz w:val="20"/>
        </w:rPr>
        <w:t xml:space="preserve"> by the curve.  It is the sum of the work, positive or negative, for each step in the cycle.</w:t>
      </w:r>
    </w:p>
    <w:p w14:paraId="3CAD6492" w14:textId="77777777" w:rsidR="0090655D" w:rsidRPr="003B1830" w:rsidRDefault="0090655D" w:rsidP="0090655D">
      <w:pPr>
        <w:rPr>
          <w:sz w:val="20"/>
        </w:rPr>
      </w:pPr>
    </w:p>
    <w:p w14:paraId="62F804E9" w14:textId="77777777" w:rsidR="0090655D" w:rsidRPr="003B1830" w:rsidRDefault="0090655D" w:rsidP="0090655D">
      <w:pPr>
        <w:rPr>
          <w:sz w:val="20"/>
        </w:rPr>
      </w:pPr>
      <w:r w:rsidRPr="003B1830">
        <w:rPr>
          <w:sz w:val="20"/>
        </w:rPr>
        <w:t>The work is just the difference in the two areas under the curve that we had.</w:t>
      </w:r>
    </w:p>
    <w:p w14:paraId="5FE1509C" w14:textId="77777777" w:rsidR="0090655D" w:rsidRPr="003B1830" w:rsidRDefault="0090655D" w:rsidP="0090655D">
      <w:pPr>
        <w:rPr>
          <w:sz w:val="20"/>
        </w:rPr>
      </w:pPr>
    </w:p>
    <w:p w14:paraId="61DE5513" w14:textId="77777777" w:rsidR="0090655D" w:rsidRPr="003B1830" w:rsidRDefault="0090655D" w:rsidP="0090655D">
      <w:pPr>
        <w:rPr>
          <w:sz w:val="20"/>
        </w:rPr>
      </w:pPr>
      <w:r w:rsidRPr="003B1830">
        <w:rPr>
          <w:position w:val="-14"/>
          <w:sz w:val="20"/>
        </w:rPr>
        <w:object w:dxaOrig="3519" w:dyaOrig="420" w14:anchorId="5392A3FF">
          <v:shape id="_x0000_i1042" type="#_x0000_t75" style="width:176pt;height:21pt" o:ole="" fillcolor="window">
            <v:imagedata r:id="rId21" o:title=""/>
          </v:shape>
          <o:OLEObject Type="Embed" ProgID="Equation.DSMT4" ShapeID="_x0000_i1042" DrawAspect="Content" ObjectID="_1418382472" r:id="rId22"/>
        </w:object>
      </w:r>
    </w:p>
    <w:p w14:paraId="2972A307" w14:textId="77777777" w:rsidR="0090655D" w:rsidRPr="003B1830" w:rsidRDefault="0090655D" w:rsidP="0090655D">
      <w:pPr>
        <w:rPr>
          <w:sz w:val="20"/>
        </w:rPr>
      </w:pPr>
      <w:r w:rsidRPr="003B1830">
        <w:rPr>
          <w:sz w:val="20"/>
        </w:rPr>
        <w:t>The work done in a cycle depends on the path.  Let’s look at the previous cycle and compare it with one that has a different path.</w:t>
      </w:r>
    </w:p>
    <w:p w14:paraId="2DE51750" w14:textId="77777777" w:rsidR="0090655D" w:rsidRPr="003B1830" w:rsidRDefault="0090655D" w:rsidP="0090655D">
      <w:pPr>
        <w:rPr>
          <w:sz w:val="20"/>
        </w:rPr>
      </w:pPr>
      <w:r>
        <w:rPr>
          <w:noProof/>
          <w:sz w:val="20"/>
        </w:rPr>
        <w:drawing>
          <wp:anchor distT="0" distB="0" distL="114300" distR="114300" simplePos="0" relativeHeight="251665408" behindDoc="0" locked="0" layoutInCell="0" allowOverlap="1" wp14:anchorId="3BAA45D4" wp14:editId="0E45A7D7">
            <wp:simplePos x="0" y="0"/>
            <wp:positionH relativeFrom="column">
              <wp:posOffset>1308735</wp:posOffset>
            </wp:positionH>
            <wp:positionV relativeFrom="paragraph">
              <wp:posOffset>213360</wp:posOffset>
            </wp:positionV>
            <wp:extent cx="4284345" cy="1914525"/>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434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C34C0" w14:textId="77777777" w:rsidR="0090655D" w:rsidRPr="003B1830" w:rsidRDefault="0090655D" w:rsidP="0090655D">
      <w:pPr>
        <w:rPr>
          <w:sz w:val="20"/>
        </w:rPr>
      </w:pPr>
    </w:p>
    <w:p w14:paraId="774077AC" w14:textId="77777777" w:rsidR="0090655D" w:rsidRPr="003B1830" w:rsidRDefault="0090655D" w:rsidP="0090655D">
      <w:pPr>
        <w:rPr>
          <w:sz w:val="20"/>
        </w:rPr>
      </w:pPr>
      <w:r>
        <w:rPr>
          <w:noProof/>
          <w:sz w:val="20"/>
        </w:rPr>
        <w:drawing>
          <wp:anchor distT="0" distB="0" distL="114300" distR="114300" simplePos="0" relativeHeight="251666432" behindDoc="0" locked="0" layoutInCell="0" allowOverlap="1" wp14:anchorId="2144A412" wp14:editId="61570C85">
            <wp:simplePos x="0" y="0"/>
            <wp:positionH relativeFrom="column">
              <wp:posOffset>3749040</wp:posOffset>
            </wp:positionH>
            <wp:positionV relativeFrom="paragraph">
              <wp:posOffset>913130</wp:posOffset>
            </wp:positionV>
            <wp:extent cx="2080260" cy="1692275"/>
            <wp:effectExtent l="0" t="0" r="254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026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b/>
          <w:i/>
          <w:sz w:val="20"/>
        </w:rPr>
        <w:t>Cycle 1</w:t>
      </w:r>
      <w:r w:rsidRPr="003B1830">
        <w:rPr>
          <w:sz w:val="20"/>
        </w:rPr>
        <w:t xml:space="preserve"> is the one we just looked at.  The gas is compressed from </w:t>
      </w:r>
      <w:r w:rsidRPr="003B1830">
        <w:rPr>
          <w:b/>
          <w:i/>
          <w:sz w:val="20"/>
        </w:rPr>
        <w:t>V</w:t>
      </w:r>
      <w:r w:rsidRPr="003B1830">
        <w:rPr>
          <w:b/>
          <w:i/>
          <w:sz w:val="20"/>
          <w:vertAlign w:val="subscript"/>
        </w:rPr>
        <w:t>2</w:t>
      </w:r>
      <w:r w:rsidRPr="003B1830">
        <w:rPr>
          <w:sz w:val="20"/>
        </w:rPr>
        <w:t xml:space="preserve"> to </w:t>
      </w:r>
      <w:r w:rsidRPr="003B1830">
        <w:rPr>
          <w:b/>
          <w:i/>
          <w:sz w:val="20"/>
        </w:rPr>
        <w:t>V</w:t>
      </w:r>
      <w:r w:rsidRPr="003B1830">
        <w:rPr>
          <w:b/>
          <w:i/>
          <w:sz w:val="20"/>
          <w:vertAlign w:val="subscript"/>
        </w:rPr>
        <w:t>1</w:t>
      </w:r>
      <w:r w:rsidRPr="003B1830">
        <w:rPr>
          <w:sz w:val="20"/>
        </w:rPr>
        <w:t xml:space="preserve">, compressed from </w:t>
      </w:r>
      <w:r w:rsidRPr="003B1830">
        <w:rPr>
          <w:b/>
          <w:i/>
          <w:sz w:val="20"/>
        </w:rPr>
        <w:t>P</w:t>
      </w:r>
      <w:r w:rsidRPr="003B1830">
        <w:rPr>
          <w:b/>
          <w:i/>
          <w:sz w:val="20"/>
          <w:vertAlign w:val="subscript"/>
        </w:rPr>
        <w:t>1</w:t>
      </w:r>
      <w:r w:rsidRPr="003B1830">
        <w:rPr>
          <w:sz w:val="20"/>
        </w:rPr>
        <w:t xml:space="preserve"> to </w:t>
      </w:r>
      <w:r w:rsidRPr="003B1830">
        <w:rPr>
          <w:b/>
          <w:i/>
          <w:sz w:val="20"/>
        </w:rPr>
        <w:t>P</w:t>
      </w:r>
      <w:r w:rsidRPr="003B1830">
        <w:rPr>
          <w:b/>
          <w:i/>
          <w:sz w:val="20"/>
          <w:vertAlign w:val="subscript"/>
        </w:rPr>
        <w:t>2</w:t>
      </w:r>
      <w:r w:rsidRPr="003B1830">
        <w:rPr>
          <w:sz w:val="20"/>
        </w:rPr>
        <w:t xml:space="preserve">.  Then it is expanded from </w:t>
      </w:r>
      <w:r w:rsidRPr="003B1830">
        <w:rPr>
          <w:b/>
          <w:i/>
          <w:sz w:val="20"/>
        </w:rPr>
        <w:t>V</w:t>
      </w:r>
      <w:r w:rsidRPr="003B1830">
        <w:rPr>
          <w:b/>
          <w:i/>
          <w:sz w:val="20"/>
          <w:vertAlign w:val="subscript"/>
        </w:rPr>
        <w:t>1</w:t>
      </w:r>
      <w:r w:rsidRPr="003B1830">
        <w:rPr>
          <w:sz w:val="20"/>
        </w:rPr>
        <w:t xml:space="preserve"> to </w:t>
      </w:r>
      <w:r w:rsidRPr="003B1830">
        <w:rPr>
          <w:b/>
          <w:i/>
          <w:sz w:val="20"/>
        </w:rPr>
        <w:t>V</w:t>
      </w:r>
      <w:r w:rsidRPr="003B1830">
        <w:rPr>
          <w:b/>
          <w:i/>
          <w:sz w:val="20"/>
          <w:vertAlign w:val="subscript"/>
        </w:rPr>
        <w:t>2</w:t>
      </w:r>
      <w:r w:rsidRPr="003B1830">
        <w:rPr>
          <w:sz w:val="20"/>
        </w:rPr>
        <w:t xml:space="preserve"> and expanded from </w:t>
      </w:r>
      <w:r w:rsidRPr="003B1830">
        <w:rPr>
          <w:b/>
          <w:i/>
          <w:sz w:val="20"/>
        </w:rPr>
        <w:t>P</w:t>
      </w:r>
      <w:r w:rsidRPr="003B1830">
        <w:rPr>
          <w:b/>
          <w:i/>
          <w:sz w:val="20"/>
          <w:vertAlign w:val="subscript"/>
        </w:rPr>
        <w:t>2</w:t>
      </w:r>
      <w:r w:rsidRPr="003B1830">
        <w:rPr>
          <w:sz w:val="20"/>
        </w:rPr>
        <w:t xml:space="preserve"> to </w:t>
      </w:r>
      <w:r w:rsidRPr="003B1830">
        <w:rPr>
          <w:b/>
          <w:i/>
          <w:sz w:val="20"/>
        </w:rPr>
        <w:t>P</w:t>
      </w:r>
      <w:r w:rsidRPr="003B1830">
        <w:rPr>
          <w:b/>
          <w:i/>
          <w:sz w:val="20"/>
          <w:vertAlign w:val="subscript"/>
        </w:rPr>
        <w:t>1</w:t>
      </w:r>
      <w:r w:rsidRPr="003B1830">
        <w:rPr>
          <w:sz w:val="20"/>
        </w:rPr>
        <w:t xml:space="preserve">.  Pretty much the same thing happens in </w:t>
      </w:r>
      <w:r w:rsidRPr="003B1830">
        <w:rPr>
          <w:b/>
          <w:i/>
          <w:sz w:val="20"/>
        </w:rPr>
        <w:t>cycle 2</w:t>
      </w:r>
      <w:r w:rsidRPr="003B1830">
        <w:rPr>
          <w:sz w:val="20"/>
        </w:rPr>
        <w:t xml:space="preserve">, except that the two expansions take place in only one step instead of two.  This difference is significant however as the </w:t>
      </w:r>
      <w:proofErr w:type="gramStart"/>
      <w:r w:rsidRPr="003B1830">
        <w:rPr>
          <w:sz w:val="20"/>
        </w:rPr>
        <w:t>net work</w:t>
      </w:r>
      <w:proofErr w:type="gramEnd"/>
      <w:r w:rsidRPr="003B1830">
        <w:rPr>
          <w:sz w:val="20"/>
        </w:rPr>
        <w:t xml:space="preserve"> for </w:t>
      </w:r>
      <w:r w:rsidRPr="003B1830">
        <w:rPr>
          <w:b/>
          <w:i/>
          <w:sz w:val="20"/>
        </w:rPr>
        <w:t>cycle 1</w:t>
      </w:r>
      <w:r w:rsidRPr="003B1830">
        <w:rPr>
          <w:sz w:val="20"/>
        </w:rPr>
        <w:t xml:space="preserve"> is greater (twice the magnitude) than the net work for </w:t>
      </w:r>
      <w:r w:rsidRPr="003B1830">
        <w:rPr>
          <w:b/>
          <w:i/>
          <w:sz w:val="20"/>
        </w:rPr>
        <w:t>cycle 2</w:t>
      </w:r>
      <w:r w:rsidRPr="003B1830">
        <w:rPr>
          <w:sz w:val="20"/>
        </w:rPr>
        <w:t>.</w:t>
      </w:r>
    </w:p>
    <w:p w14:paraId="7F3BFE16" w14:textId="77777777" w:rsidR="0090655D" w:rsidRPr="003B1830" w:rsidRDefault="0090655D" w:rsidP="0090655D">
      <w:pPr>
        <w:rPr>
          <w:sz w:val="20"/>
        </w:rPr>
      </w:pPr>
    </w:p>
    <w:p w14:paraId="3B8F94E4" w14:textId="77777777" w:rsidR="0090655D" w:rsidRPr="003B1830" w:rsidRDefault="0090655D" w:rsidP="0090655D">
      <w:pPr>
        <w:numPr>
          <w:ilvl w:val="0"/>
          <w:numId w:val="3"/>
        </w:numPr>
        <w:rPr>
          <w:sz w:val="20"/>
        </w:rPr>
      </w:pPr>
      <w:r w:rsidRPr="003B1830">
        <w:rPr>
          <w:sz w:val="20"/>
        </w:rPr>
        <w:t xml:space="preserve">A heat engine’s cycle is shown in the PV diagram to the right.  </w:t>
      </w:r>
      <w:r w:rsidRPr="003B1830">
        <w:rPr>
          <w:b/>
          <w:i/>
          <w:sz w:val="20"/>
        </w:rPr>
        <w:t>P</w:t>
      </w:r>
      <w:r w:rsidRPr="003B1830">
        <w:rPr>
          <w:b/>
          <w:i/>
          <w:sz w:val="20"/>
          <w:vertAlign w:val="subscript"/>
        </w:rPr>
        <w:t>1</w:t>
      </w:r>
      <w:r w:rsidRPr="003B1830">
        <w:rPr>
          <w:b/>
          <w:i/>
          <w:sz w:val="20"/>
        </w:rPr>
        <w:t xml:space="preserve"> </w:t>
      </w:r>
      <w:r w:rsidRPr="003B1830">
        <w:rPr>
          <w:sz w:val="20"/>
        </w:rPr>
        <w:t xml:space="preserve">= 345 </w:t>
      </w:r>
      <w:proofErr w:type="spellStart"/>
      <w:r w:rsidRPr="003B1830">
        <w:rPr>
          <w:sz w:val="20"/>
        </w:rPr>
        <w:t>kPa</w:t>
      </w:r>
      <w:proofErr w:type="spellEnd"/>
      <w:r w:rsidRPr="003B1830">
        <w:rPr>
          <w:sz w:val="20"/>
        </w:rPr>
        <w:t xml:space="preserve">, </w:t>
      </w:r>
      <w:r w:rsidRPr="003B1830">
        <w:rPr>
          <w:b/>
          <w:i/>
          <w:sz w:val="20"/>
        </w:rPr>
        <w:t>P</w:t>
      </w:r>
      <w:r w:rsidRPr="003B1830">
        <w:rPr>
          <w:b/>
          <w:i/>
          <w:sz w:val="20"/>
          <w:vertAlign w:val="subscript"/>
        </w:rPr>
        <w:t>2</w:t>
      </w:r>
      <w:r w:rsidRPr="003B1830">
        <w:rPr>
          <w:sz w:val="20"/>
        </w:rPr>
        <w:t xml:space="preserve"> = 245 </w:t>
      </w:r>
      <w:proofErr w:type="spellStart"/>
      <w:r w:rsidRPr="003B1830">
        <w:rPr>
          <w:sz w:val="20"/>
        </w:rPr>
        <w:t>kPa</w:t>
      </w:r>
      <w:proofErr w:type="spellEnd"/>
      <w:r w:rsidRPr="003B1830">
        <w:rPr>
          <w:sz w:val="20"/>
        </w:rPr>
        <w:t xml:space="preserve">, </w:t>
      </w:r>
      <w:r w:rsidRPr="003B1830">
        <w:rPr>
          <w:b/>
          <w:i/>
          <w:sz w:val="20"/>
        </w:rPr>
        <w:t>P</w:t>
      </w:r>
      <w:r w:rsidRPr="003B1830">
        <w:rPr>
          <w:b/>
          <w:i/>
          <w:sz w:val="20"/>
          <w:vertAlign w:val="subscript"/>
        </w:rPr>
        <w:t>3</w:t>
      </w:r>
      <w:r w:rsidRPr="003B1830">
        <w:rPr>
          <w:sz w:val="20"/>
        </w:rPr>
        <w:t xml:space="preserve"> = 125 k Pa, and </w:t>
      </w:r>
      <w:r w:rsidRPr="003B1830">
        <w:rPr>
          <w:b/>
          <w:i/>
          <w:sz w:val="20"/>
        </w:rPr>
        <w:t>P</w:t>
      </w:r>
      <w:r w:rsidRPr="003B1830">
        <w:rPr>
          <w:b/>
          <w:i/>
          <w:sz w:val="20"/>
          <w:vertAlign w:val="subscript"/>
        </w:rPr>
        <w:t>4</w:t>
      </w:r>
      <w:r w:rsidRPr="003B1830">
        <w:rPr>
          <w:b/>
          <w:i/>
          <w:sz w:val="20"/>
        </w:rPr>
        <w:t xml:space="preserve"> </w:t>
      </w:r>
      <w:r w:rsidRPr="003B1830">
        <w:rPr>
          <w:sz w:val="20"/>
        </w:rPr>
        <w:t xml:space="preserve">= 225 </w:t>
      </w:r>
      <w:proofErr w:type="spellStart"/>
      <w:r w:rsidRPr="003B1830">
        <w:rPr>
          <w:sz w:val="20"/>
        </w:rPr>
        <w:t>kPa</w:t>
      </w:r>
      <w:proofErr w:type="spellEnd"/>
      <w:r w:rsidRPr="003B1830">
        <w:rPr>
          <w:sz w:val="20"/>
        </w:rPr>
        <w:t xml:space="preserve">.  </w:t>
      </w:r>
      <w:r w:rsidRPr="003B1830">
        <w:rPr>
          <w:b/>
          <w:i/>
          <w:sz w:val="20"/>
        </w:rPr>
        <w:t>V</w:t>
      </w:r>
      <w:r w:rsidRPr="003B1830">
        <w:rPr>
          <w:b/>
          <w:i/>
          <w:sz w:val="20"/>
          <w:vertAlign w:val="subscript"/>
        </w:rPr>
        <w:t>1</w:t>
      </w:r>
      <w:r w:rsidRPr="003B1830">
        <w:rPr>
          <w:b/>
          <w:i/>
          <w:sz w:val="20"/>
        </w:rPr>
        <w:t xml:space="preserve"> </w:t>
      </w:r>
      <w:r w:rsidRPr="003B1830">
        <w:rPr>
          <w:sz w:val="20"/>
        </w:rPr>
        <w:t xml:space="preserve">= 35.0 L and </w:t>
      </w:r>
      <w:r w:rsidRPr="003B1830">
        <w:rPr>
          <w:b/>
          <w:i/>
          <w:sz w:val="20"/>
        </w:rPr>
        <w:t>V</w:t>
      </w:r>
      <w:r w:rsidRPr="003B1830">
        <w:rPr>
          <w:b/>
          <w:i/>
          <w:sz w:val="20"/>
          <w:vertAlign w:val="subscript"/>
        </w:rPr>
        <w:t>2</w:t>
      </w:r>
      <w:r w:rsidRPr="003B1830">
        <w:rPr>
          <w:sz w:val="20"/>
        </w:rPr>
        <w:t xml:space="preserve"> = 85.0 L.  What is the </w:t>
      </w:r>
      <w:proofErr w:type="gramStart"/>
      <w:r w:rsidRPr="003B1830">
        <w:rPr>
          <w:sz w:val="20"/>
        </w:rPr>
        <w:t>net work</w:t>
      </w:r>
      <w:proofErr w:type="gramEnd"/>
      <w:r w:rsidRPr="003B1830">
        <w:rPr>
          <w:sz w:val="20"/>
        </w:rPr>
        <w:t xml:space="preserve"> done during one cycle of the engine?</w:t>
      </w:r>
    </w:p>
    <w:p w14:paraId="0E4FD542" w14:textId="77777777" w:rsidR="0090655D" w:rsidRPr="003B1830" w:rsidRDefault="0090655D" w:rsidP="0090655D">
      <w:pPr>
        <w:rPr>
          <w:sz w:val="20"/>
        </w:rPr>
      </w:pPr>
    </w:p>
    <w:p w14:paraId="27B50411" w14:textId="77777777" w:rsidR="0090655D" w:rsidRDefault="0090655D" w:rsidP="0090655D">
      <w:pPr>
        <w:rPr>
          <w:b/>
          <w:i/>
          <w:sz w:val="20"/>
        </w:rPr>
      </w:pPr>
    </w:p>
    <w:p w14:paraId="6669D7C4" w14:textId="77777777" w:rsidR="00B855E2" w:rsidRDefault="00B855E2" w:rsidP="0090655D">
      <w:pPr>
        <w:rPr>
          <w:b/>
          <w:i/>
          <w:sz w:val="20"/>
        </w:rPr>
      </w:pPr>
    </w:p>
    <w:p w14:paraId="05876102" w14:textId="77777777" w:rsidR="00B855E2" w:rsidRDefault="00B855E2" w:rsidP="0090655D">
      <w:pPr>
        <w:rPr>
          <w:b/>
          <w:i/>
          <w:sz w:val="20"/>
        </w:rPr>
      </w:pPr>
    </w:p>
    <w:p w14:paraId="35A1454C" w14:textId="77777777" w:rsidR="00B855E2" w:rsidRDefault="00B855E2" w:rsidP="0090655D">
      <w:pPr>
        <w:rPr>
          <w:b/>
          <w:i/>
          <w:sz w:val="20"/>
        </w:rPr>
      </w:pPr>
    </w:p>
    <w:p w14:paraId="06EC3799" w14:textId="77777777" w:rsidR="00B855E2" w:rsidRDefault="00B855E2" w:rsidP="0090655D">
      <w:pPr>
        <w:rPr>
          <w:b/>
          <w:i/>
          <w:sz w:val="20"/>
        </w:rPr>
      </w:pPr>
    </w:p>
    <w:p w14:paraId="2F1DAAE5" w14:textId="77777777" w:rsidR="00B855E2" w:rsidRDefault="00B855E2" w:rsidP="0090655D">
      <w:pPr>
        <w:rPr>
          <w:b/>
          <w:i/>
          <w:sz w:val="20"/>
        </w:rPr>
      </w:pPr>
    </w:p>
    <w:p w14:paraId="2031E384" w14:textId="77777777" w:rsidR="00B855E2" w:rsidRDefault="00B855E2" w:rsidP="0090655D">
      <w:pPr>
        <w:rPr>
          <w:b/>
          <w:i/>
          <w:sz w:val="20"/>
        </w:rPr>
      </w:pPr>
    </w:p>
    <w:p w14:paraId="34F20E01" w14:textId="77777777" w:rsidR="00B855E2" w:rsidRDefault="00B855E2" w:rsidP="0090655D">
      <w:pPr>
        <w:rPr>
          <w:b/>
          <w:i/>
          <w:sz w:val="20"/>
        </w:rPr>
      </w:pPr>
    </w:p>
    <w:p w14:paraId="4510080A" w14:textId="77777777" w:rsidR="00B855E2" w:rsidRPr="003B1830" w:rsidRDefault="00B855E2" w:rsidP="0090655D">
      <w:pPr>
        <w:rPr>
          <w:b/>
          <w:i/>
          <w:sz w:val="20"/>
        </w:rPr>
      </w:pPr>
    </w:p>
    <w:p w14:paraId="13115302" w14:textId="77777777" w:rsidR="0090655D" w:rsidRPr="003B1830" w:rsidRDefault="0090655D" w:rsidP="0090655D">
      <w:pPr>
        <w:numPr>
          <w:ilvl w:val="0"/>
          <w:numId w:val="2"/>
        </w:numPr>
        <w:rPr>
          <w:sz w:val="20"/>
        </w:rPr>
      </w:pPr>
      <w:r>
        <w:rPr>
          <w:noProof/>
          <w:sz w:val="20"/>
        </w:rPr>
        <w:drawing>
          <wp:anchor distT="0" distB="0" distL="114300" distR="114300" simplePos="0" relativeHeight="251659264" behindDoc="0" locked="0" layoutInCell="0" allowOverlap="1" wp14:anchorId="63883D2E" wp14:editId="7C9FF901">
            <wp:simplePos x="0" y="0"/>
            <wp:positionH relativeFrom="column">
              <wp:posOffset>3840480</wp:posOffset>
            </wp:positionH>
            <wp:positionV relativeFrom="paragraph">
              <wp:posOffset>12700</wp:posOffset>
            </wp:positionV>
            <wp:extent cx="2377440" cy="1599565"/>
            <wp:effectExtent l="0" t="0" r="1016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830">
        <w:rPr>
          <w:sz w:val="20"/>
        </w:rPr>
        <w:t xml:space="preserve">A substance undergoes a cyclic process shown in the graph.  A work output occurs along path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a work input is required along path </w:t>
      </w:r>
      <w:r w:rsidRPr="003B1830">
        <w:rPr>
          <w:b/>
          <w:i/>
          <w:sz w:val="20"/>
        </w:rPr>
        <w:t>b</w:t>
      </w:r>
      <w:r w:rsidRPr="003B1830">
        <w:rPr>
          <w:sz w:val="20"/>
        </w:rPr>
        <w:t xml:space="preserve"> </w:t>
      </w:r>
      <w:r w:rsidRPr="003B1830">
        <w:rPr>
          <w:sz w:val="20"/>
        </w:rPr>
        <w:sym w:font="Symbol" w:char="F0AE"/>
      </w:r>
      <w:r w:rsidRPr="003B1830">
        <w:rPr>
          <w:sz w:val="20"/>
        </w:rPr>
        <w:t xml:space="preserve"> </w:t>
      </w:r>
      <w:r w:rsidRPr="003B1830">
        <w:rPr>
          <w:b/>
          <w:i/>
          <w:sz w:val="20"/>
        </w:rPr>
        <w:t>c</w:t>
      </w:r>
      <w:r w:rsidRPr="003B1830">
        <w:rPr>
          <w:sz w:val="20"/>
        </w:rPr>
        <w:t xml:space="preserve">, and no work is involved in constant volume process </w:t>
      </w:r>
      <w:r w:rsidRPr="003B1830">
        <w:rPr>
          <w:b/>
          <w:i/>
          <w:sz w:val="20"/>
        </w:rPr>
        <w:t>c</w:t>
      </w:r>
      <w:r w:rsidRPr="003B1830">
        <w:rPr>
          <w:sz w:val="20"/>
        </w:rPr>
        <w:t xml:space="preserve"> </w:t>
      </w:r>
      <w:r w:rsidRPr="003B1830">
        <w:rPr>
          <w:sz w:val="20"/>
        </w:rPr>
        <w:sym w:font="Symbol" w:char="F0AE"/>
      </w:r>
      <w:r w:rsidRPr="003B1830">
        <w:rPr>
          <w:sz w:val="20"/>
        </w:rPr>
        <w:t xml:space="preserve"> </w:t>
      </w:r>
      <w:r w:rsidRPr="003B1830">
        <w:rPr>
          <w:b/>
          <w:i/>
          <w:sz w:val="20"/>
        </w:rPr>
        <w:t>a</w:t>
      </w:r>
      <w:r w:rsidRPr="003B1830">
        <w:rPr>
          <w:sz w:val="20"/>
        </w:rPr>
        <w:t xml:space="preserve">.  Heat transfer occurs during each process in the cycle.  (a) </w:t>
      </w:r>
      <w:proofErr w:type="gramStart"/>
      <w:r w:rsidRPr="003B1830">
        <w:rPr>
          <w:sz w:val="20"/>
        </w:rPr>
        <w:t>what</w:t>
      </w:r>
      <w:proofErr w:type="gramEnd"/>
      <w:r w:rsidRPr="003B1830">
        <w:rPr>
          <w:sz w:val="20"/>
        </w:rPr>
        <w:t xml:space="preserve"> is the work output during process </w:t>
      </w:r>
      <w:r w:rsidRPr="003B1830">
        <w:rPr>
          <w:b/>
          <w:i/>
          <w:sz w:val="20"/>
        </w:rPr>
        <w:t>a</w:t>
      </w:r>
      <w:r w:rsidRPr="003B1830">
        <w:rPr>
          <w:sz w:val="20"/>
        </w:rPr>
        <w:t xml:space="preserve"> </w:t>
      </w:r>
      <w:r w:rsidRPr="003B1830">
        <w:rPr>
          <w:sz w:val="20"/>
        </w:rPr>
        <w:sym w:font="Symbol" w:char="F0AE"/>
      </w:r>
      <w:r w:rsidRPr="003B1830">
        <w:rPr>
          <w:sz w:val="20"/>
        </w:rPr>
        <w:t xml:space="preserve"> </w:t>
      </w:r>
      <w:r w:rsidRPr="003B1830">
        <w:rPr>
          <w:b/>
          <w:i/>
          <w:sz w:val="20"/>
        </w:rPr>
        <w:t>b</w:t>
      </w:r>
      <w:r w:rsidRPr="003B1830">
        <w:rPr>
          <w:sz w:val="20"/>
        </w:rPr>
        <w:t xml:space="preserve">?  (b) </w:t>
      </w:r>
      <w:proofErr w:type="gramStart"/>
      <w:r w:rsidRPr="003B1830">
        <w:rPr>
          <w:sz w:val="20"/>
        </w:rPr>
        <w:t>how</w:t>
      </w:r>
      <w:proofErr w:type="gramEnd"/>
      <w:r w:rsidRPr="003B1830">
        <w:rPr>
          <w:sz w:val="20"/>
        </w:rPr>
        <w:t xml:space="preserve"> much work  input is required during process </w:t>
      </w:r>
      <w:r w:rsidRPr="003B1830">
        <w:rPr>
          <w:b/>
          <w:i/>
          <w:sz w:val="20"/>
        </w:rPr>
        <w:t>b</w:t>
      </w:r>
      <w:r w:rsidRPr="003B1830">
        <w:rPr>
          <w:sz w:val="20"/>
        </w:rPr>
        <w:t xml:space="preserve"> </w:t>
      </w:r>
      <w:r w:rsidRPr="003B1830">
        <w:rPr>
          <w:sz w:val="20"/>
        </w:rPr>
        <w:sym w:font="Symbol" w:char="F0AE"/>
      </w:r>
      <w:r w:rsidRPr="003B1830">
        <w:rPr>
          <w:sz w:val="20"/>
        </w:rPr>
        <w:t xml:space="preserve"> </w:t>
      </w:r>
      <w:r w:rsidRPr="003B1830">
        <w:rPr>
          <w:b/>
          <w:i/>
          <w:sz w:val="20"/>
        </w:rPr>
        <w:t>c</w:t>
      </w:r>
      <w:r w:rsidRPr="003B1830">
        <w:rPr>
          <w:sz w:val="20"/>
        </w:rPr>
        <w:t>?  (c</w:t>
      </w:r>
      <w:proofErr w:type="gramStart"/>
      <w:r w:rsidRPr="003B1830">
        <w:rPr>
          <w:sz w:val="20"/>
        </w:rPr>
        <w:t>)  What</w:t>
      </w:r>
      <w:proofErr w:type="gramEnd"/>
      <w:r w:rsidRPr="003B1830">
        <w:rPr>
          <w:sz w:val="20"/>
        </w:rPr>
        <w:t xml:space="preserve"> is the net work done during the cycle?</w:t>
      </w:r>
    </w:p>
    <w:p w14:paraId="1AAA325F" w14:textId="77777777" w:rsidR="0090655D" w:rsidRPr="003B1830" w:rsidRDefault="0090655D" w:rsidP="0090655D">
      <w:pPr>
        <w:rPr>
          <w:sz w:val="20"/>
        </w:rPr>
      </w:pPr>
    </w:p>
    <w:p w14:paraId="0E5B144C" w14:textId="77777777" w:rsidR="0090655D" w:rsidRDefault="0090655D" w:rsidP="0090655D">
      <w:pPr>
        <w:rPr>
          <w:b/>
          <w:i/>
          <w:sz w:val="20"/>
        </w:rPr>
      </w:pPr>
    </w:p>
    <w:p w14:paraId="57265A69" w14:textId="77777777" w:rsidR="00B855E2" w:rsidRDefault="00B855E2" w:rsidP="0090655D">
      <w:pPr>
        <w:rPr>
          <w:b/>
          <w:i/>
          <w:sz w:val="20"/>
        </w:rPr>
      </w:pPr>
    </w:p>
    <w:p w14:paraId="75674DD3" w14:textId="77777777" w:rsidR="00B855E2" w:rsidRDefault="00B855E2" w:rsidP="0090655D">
      <w:pPr>
        <w:rPr>
          <w:b/>
          <w:i/>
          <w:sz w:val="20"/>
        </w:rPr>
      </w:pPr>
    </w:p>
    <w:p w14:paraId="17219622" w14:textId="77777777" w:rsidR="00B855E2" w:rsidRDefault="00B855E2" w:rsidP="0090655D">
      <w:pPr>
        <w:rPr>
          <w:b/>
          <w:i/>
          <w:sz w:val="20"/>
        </w:rPr>
      </w:pPr>
    </w:p>
    <w:p w14:paraId="7E896134" w14:textId="77777777" w:rsidR="00B855E2" w:rsidRPr="003B1830" w:rsidRDefault="00B855E2" w:rsidP="0090655D">
      <w:pPr>
        <w:rPr>
          <w:sz w:val="20"/>
        </w:rPr>
      </w:pPr>
    </w:p>
    <w:p w14:paraId="7762F356" w14:textId="77777777" w:rsidR="00B855E2" w:rsidRDefault="00B855E2">
      <w:pPr>
        <w:rPr>
          <w:b/>
          <w:i/>
          <w:sz w:val="20"/>
        </w:rPr>
      </w:pPr>
      <w:r>
        <w:rPr>
          <w:b/>
          <w:i/>
          <w:sz w:val="20"/>
        </w:rPr>
        <w:br w:type="page"/>
      </w:r>
    </w:p>
    <w:p w14:paraId="2A1E165E" w14:textId="77777777" w:rsidR="0090655D" w:rsidRPr="003B1830" w:rsidRDefault="0090655D" w:rsidP="0090655D">
      <w:pPr>
        <w:rPr>
          <w:rFonts w:ascii="Stylus" w:hAnsi="Stylus"/>
          <w:b/>
          <w:i/>
          <w:sz w:val="20"/>
        </w:rPr>
      </w:pPr>
      <w:r w:rsidRPr="003B1830">
        <w:rPr>
          <w:b/>
          <w:i/>
          <w:sz w:val="20"/>
        </w:rPr>
        <w:t>The Carnot Cycle:</w:t>
      </w:r>
      <w:r w:rsidRPr="003B1830">
        <w:rPr>
          <w:sz w:val="20"/>
        </w:rPr>
        <w:t xml:space="preserve">  </w:t>
      </w:r>
      <w:proofErr w:type="spellStart"/>
      <w:r w:rsidRPr="003B1830">
        <w:rPr>
          <w:sz w:val="20"/>
        </w:rPr>
        <w:t>Sadi</w:t>
      </w:r>
      <w:proofErr w:type="spellEnd"/>
      <w:r w:rsidRPr="003B1830">
        <w:rPr>
          <w:sz w:val="20"/>
        </w:rPr>
        <w:t xml:space="preserve"> Carnot envisioned a perfect machine that would have the greatest possible efficiency that it could possibly have.  We’ve already seen how the equation for this efficiency was developed.  But what kind of machine could do that?  Well, the machine that Carnot came up with is a simple piston/cylinder device.  The operating sequence of the thing is called </w:t>
      </w:r>
      <w:r w:rsidRPr="003B1830">
        <w:rPr>
          <w:b/>
          <w:i/>
          <w:sz w:val="20"/>
        </w:rPr>
        <w:t>the Carnot cycle</w:t>
      </w:r>
      <w:r w:rsidRPr="003B1830">
        <w:rPr>
          <w:sz w:val="20"/>
        </w:rPr>
        <w:t>.</w:t>
      </w:r>
    </w:p>
    <w:p w14:paraId="5F4CCBD2" w14:textId="77777777" w:rsidR="0090655D" w:rsidRPr="003B1830" w:rsidRDefault="0090655D" w:rsidP="0090655D">
      <w:pPr>
        <w:rPr>
          <w:sz w:val="20"/>
        </w:rPr>
      </w:pPr>
    </w:p>
    <w:p w14:paraId="20340F8F" w14:textId="77777777" w:rsidR="0090655D" w:rsidRPr="003B1830" w:rsidRDefault="0090655D" w:rsidP="0090655D">
      <w:pPr>
        <w:rPr>
          <w:sz w:val="20"/>
        </w:rPr>
      </w:pPr>
    </w:p>
    <w:p w14:paraId="08459361" w14:textId="77777777" w:rsidR="0090655D" w:rsidRPr="003B1830" w:rsidRDefault="0090655D" w:rsidP="0090655D">
      <w:pPr>
        <w:framePr w:hSpace="180" w:wrap="around" w:vAnchor="text" w:hAnchor="page" w:x="5302" w:y="99"/>
        <w:rPr>
          <w:sz w:val="20"/>
        </w:rPr>
      </w:pPr>
      <w:r w:rsidRPr="003B1830">
        <w:rPr>
          <w:sz w:val="20"/>
        </w:rPr>
        <w:object w:dxaOrig="7257" w:dyaOrig="3922" w14:anchorId="20209FC4">
          <v:shape id="_x0000_i1043" type="#_x0000_t75" style="width:299pt;height:161pt" o:ole="">
            <v:imagedata r:id="rId26" o:title=""/>
          </v:shape>
          <o:OLEObject Type="Embed" ProgID="CDraw5" ShapeID="_x0000_i1043" DrawAspect="Content" ObjectID="_1418382473" r:id="rId27"/>
        </w:object>
      </w:r>
    </w:p>
    <w:p w14:paraId="7033AD14" w14:textId="77777777" w:rsidR="0090655D" w:rsidRPr="003B1830" w:rsidRDefault="0090655D" w:rsidP="0090655D">
      <w:pPr>
        <w:rPr>
          <w:sz w:val="20"/>
        </w:rPr>
      </w:pPr>
      <w:r w:rsidRPr="003B1830">
        <w:rPr>
          <w:sz w:val="20"/>
        </w:rPr>
        <w:t>Here is the device (the drawing above).  The sides and top of the cylinder are insulated so heat cannot flow in or out of the system.  The bottom is made of an ideal conductor so that heat can flow in or out of the system through the bottom of the cylinder.  Three stands are available for cylinder placement; a hot stand, a cold stand, and a perfect insulator stand.  Let’s see how the cycle works.</w:t>
      </w:r>
    </w:p>
    <w:p w14:paraId="0983C4FD" w14:textId="77777777" w:rsidR="0090655D" w:rsidRPr="003B1830" w:rsidRDefault="0090655D" w:rsidP="0090655D">
      <w:pPr>
        <w:rPr>
          <w:rFonts w:ascii="Stylus" w:hAnsi="Stylus"/>
          <w:b/>
          <w:i/>
          <w:sz w:val="20"/>
        </w:rPr>
      </w:pPr>
    </w:p>
    <w:p w14:paraId="1F28E6F8" w14:textId="77777777" w:rsidR="0090655D" w:rsidRPr="003B1830" w:rsidRDefault="0090655D" w:rsidP="0090655D">
      <w:pPr>
        <w:ind w:left="720" w:hanging="720"/>
        <w:rPr>
          <w:sz w:val="20"/>
        </w:rPr>
      </w:pPr>
      <w:r w:rsidRPr="003B1830">
        <w:rPr>
          <w:b/>
          <w:i/>
          <w:sz w:val="20"/>
        </w:rPr>
        <w:t>Step1:</w:t>
      </w:r>
      <w:r w:rsidRPr="003B1830">
        <w:rPr>
          <w:sz w:val="20"/>
        </w:rPr>
        <w:t xml:space="preserve"> </w:t>
      </w:r>
      <w:r w:rsidRPr="003B1830">
        <w:rPr>
          <w:sz w:val="20"/>
        </w:rPr>
        <w:tab/>
      </w:r>
      <w:r w:rsidRPr="003B1830">
        <w:rPr>
          <w:b/>
          <w:i/>
          <w:sz w:val="20"/>
        </w:rPr>
        <w:t>Isothermal expansion</w:t>
      </w:r>
      <w:r w:rsidRPr="003B1830">
        <w:rPr>
          <w:sz w:val="20"/>
        </w:rPr>
        <w:t xml:space="preserve">.  The cylinder is placed on a high temperature heat sink that is </w:t>
      </w:r>
      <w:proofErr w:type="gramStart"/>
      <w:r w:rsidRPr="003B1830">
        <w:rPr>
          <w:sz w:val="20"/>
        </w:rPr>
        <w:t xml:space="preserve">at  </w:t>
      </w:r>
      <w:r w:rsidRPr="003B1830">
        <w:rPr>
          <w:b/>
          <w:i/>
          <w:sz w:val="20"/>
        </w:rPr>
        <w:t>T</w:t>
      </w:r>
      <w:r w:rsidRPr="003B1830">
        <w:rPr>
          <w:b/>
          <w:i/>
          <w:sz w:val="20"/>
          <w:vertAlign w:val="subscript"/>
        </w:rPr>
        <w:t>H</w:t>
      </w:r>
      <w:proofErr w:type="gramEnd"/>
      <w:r w:rsidRPr="003B1830">
        <w:rPr>
          <w:sz w:val="20"/>
        </w:rPr>
        <w:t xml:space="preserve">.  The heat is conducted through the bottom of the cylinder and the gas absorbs heat.  We call this heat </w:t>
      </w:r>
      <w:proofErr w:type="gramStart"/>
      <w:r w:rsidRPr="003B1830">
        <w:rPr>
          <w:b/>
          <w:i/>
          <w:sz w:val="20"/>
        </w:rPr>
        <w:t>Q</w:t>
      </w:r>
      <w:r w:rsidRPr="003B1830">
        <w:rPr>
          <w:b/>
          <w:i/>
          <w:sz w:val="20"/>
          <w:vertAlign w:val="subscript"/>
        </w:rPr>
        <w:t>in</w:t>
      </w:r>
      <w:r w:rsidRPr="003B1830">
        <w:rPr>
          <w:sz w:val="20"/>
        </w:rPr>
        <w:t xml:space="preserve"> .</w:t>
      </w:r>
      <w:proofErr w:type="gramEnd"/>
      <w:r w:rsidRPr="003B1830">
        <w:rPr>
          <w:sz w:val="20"/>
        </w:rPr>
        <w:t xml:space="preserve">  As a result of the added heat, the gas expands, pushing the piston upward.  This step does some work.  We call this step isothermal expansion because the temperature stays constant (isothermal means constant temperature) and the volume increases.  The work done is equal to </w:t>
      </w:r>
      <w:r w:rsidRPr="003B1830">
        <w:rPr>
          <w:b/>
          <w:i/>
          <w:sz w:val="20"/>
        </w:rPr>
        <w:t>P</w:t>
      </w:r>
      <w:r w:rsidRPr="003B1830">
        <w:rPr>
          <w:b/>
          <w:i/>
          <w:sz w:val="20"/>
        </w:rPr>
        <w:sym w:font="Symbol" w:char="F044"/>
      </w:r>
      <w:r w:rsidRPr="003B1830">
        <w:rPr>
          <w:b/>
          <w:i/>
          <w:sz w:val="20"/>
        </w:rPr>
        <w:t>V</w:t>
      </w:r>
      <w:r w:rsidRPr="003B1830">
        <w:rPr>
          <w:sz w:val="20"/>
        </w:rPr>
        <w:t xml:space="preserve">.  This step is represented as the curve </w:t>
      </w:r>
      <w:r w:rsidRPr="003B1830">
        <w:rPr>
          <w:b/>
          <w:i/>
          <w:sz w:val="20"/>
        </w:rPr>
        <w:t>AB</w:t>
      </w:r>
      <w:r w:rsidRPr="003B1830">
        <w:rPr>
          <w:sz w:val="20"/>
        </w:rPr>
        <w:t xml:space="preserve"> on the PV diagram below.</w:t>
      </w:r>
    </w:p>
    <w:p w14:paraId="7F316F63" w14:textId="77777777" w:rsidR="0090655D" w:rsidRPr="003B1830" w:rsidRDefault="0090655D" w:rsidP="0090655D">
      <w:pPr>
        <w:ind w:left="720" w:hanging="720"/>
        <w:rPr>
          <w:b/>
          <w:i/>
          <w:sz w:val="20"/>
        </w:rPr>
      </w:pPr>
    </w:p>
    <w:p w14:paraId="268B2B1E" w14:textId="77777777" w:rsidR="0090655D" w:rsidRPr="003B1830" w:rsidRDefault="0090655D" w:rsidP="0090655D">
      <w:pPr>
        <w:ind w:left="720" w:hanging="720"/>
        <w:rPr>
          <w:sz w:val="20"/>
        </w:rPr>
      </w:pPr>
      <w:r w:rsidRPr="003B1830">
        <w:rPr>
          <w:b/>
          <w:i/>
          <w:sz w:val="20"/>
        </w:rPr>
        <w:t>Step 2:  Adiabatic expansion:</w:t>
      </w:r>
      <w:r w:rsidRPr="003B1830">
        <w:rPr>
          <w:sz w:val="20"/>
        </w:rPr>
        <w:t xml:space="preserve">  The cylinder is immediately moved from the hot stand to the insulated stand.  Once it is placed on the insulated stand, heat can no longer flow into the system (or out of it).  The gas continues to expand, but since heat is no longer entering or leaving, this is an adiabatic expansion.  The pressure in the cylinder drops to its lowest value.  This is represented by the curve </w:t>
      </w:r>
      <w:r w:rsidRPr="003B1830">
        <w:rPr>
          <w:b/>
          <w:i/>
          <w:sz w:val="20"/>
        </w:rPr>
        <w:t>BC</w:t>
      </w:r>
      <w:r w:rsidRPr="003B1830">
        <w:rPr>
          <w:sz w:val="20"/>
        </w:rPr>
        <w:t xml:space="preserve"> on the PV diagram.  Work continues to be done by the system during this step.  </w:t>
      </w:r>
    </w:p>
    <w:p w14:paraId="4401E501" w14:textId="77777777" w:rsidR="0090655D" w:rsidRPr="003B1830" w:rsidRDefault="0090655D" w:rsidP="0090655D">
      <w:pPr>
        <w:ind w:left="720" w:hanging="720"/>
        <w:rPr>
          <w:b/>
          <w:i/>
          <w:sz w:val="20"/>
        </w:rPr>
      </w:pPr>
    </w:p>
    <w:p w14:paraId="17BB3FAB" w14:textId="77777777" w:rsidR="0090655D" w:rsidRPr="003B1830" w:rsidRDefault="0090655D" w:rsidP="0090655D">
      <w:pPr>
        <w:ind w:left="720" w:hanging="720"/>
        <w:rPr>
          <w:sz w:val="20"/>
        </w:rPr>
      </w:pPr>
      <w:r w:rsidRPr="003B1830">
        <w:rPr>
          <w:b/>
          <w:i/>
          <w:sz w:val="20"/>
        </w:rPr>
        <w:t>Step 3:  Isothermal compression</w:t>
      </w:r>
      <w:r w:rsidRPr="003B1830">
        <w:rPr>
          <w:sz w:val="20"/>
        </w:rPr>
        <w:t xml:space="preserve">:  The cylinder is immediately place on the low temperature heat sink.  Heat, which we call </w:t>
      </w:r>
      <w:proofErr w:type="spellStart"/>
      <w:r w:rsidRPr="003B1830">
        <w:rPr>
          <w:b/>
          <w:i/>
          <w:sz w:val="20"/>
        </w:rPr>
        <w:t>Q</w:t>
      </w:r>
      <w:r w:rsidRPr="003B1830">
        <w:rPr>
          <w:b/>
          <w:i/>
          <w:sz w:val="20"/>
          <w:vertAlign w:val="subscript"/>
        </w:rPr>
        <w:t>out</w:t>
      </w:r>
      <w:proofErr w:type="spellEnd"/>
      <w:proofErr w:type="gramStart"/>
      <w:r w:rsidRPr="003B1830">
        <w:rPr>
          <w:sz w:val="20"/>
          <w:vertAlign w:val="subscript"/>
        </w:rPr>
        <w:t xml:space="preserve">, </w:t>
      </w:r>
      <w:r w:rsidRPr="003B1830">
        <w:rPr>
          <w:i/>
          <w:sz w:val="20"/>
          <w:vertAlign w:val="subscript"/>
        </w:rPr>
        <w:t xml:space="preserve"> </w:t>
      </w:r>
      <w:r w:rsidRPr="003B1830">
        <w:rPr>
          <w:sz w:val="20"/>
        </w:rPr>
        <w:t>flows</w:t>
      </w:r>
      <w:proofErr w:type="gramEnd"/>
      <w:r w:rsidRPr="003B1830">
        <w:rPr>
          <w:sz w:val="20"/>
        </w:rPr>
        <w:t xml:space="preserve"> from the cylinder into the heat sink.  The system loses heat, the volume decreases, and the gas is compressed isothermally.  This is represented by the curve </w:t>
      </w:r>
      <w:r w:rsidRPr="003B1830">
        <w:rPr>
          <w:b/>
          <w:i/>
          <w:sz w:val="20"/>
        </w:rPr>
        <w:t>CD</w:t>
      </w:r>
      <w:r w:rsidRPr="003B1830">
        <w:rPr>
          <w:sz w:val="20"/>
        </w:rPr>
        <w:t xml:space="preserve"> on the PV diagram.  </w:t>
      </w:r>
    </w:p>
    <w:p w14:paraId="0586309B" w14:textId="77777777" w:rsidR="0090655D" w:rsidRPr="003B1830" w:rsidRDefault="0090655D" w:rsidP="0090655D">
      <w:pPr>
        <w:ind w:left="720" w:hanging="720"/>
        <w:rPr>
          <w:b/>
          <w:i/>
          <w:sz w:val="20"/>
        </w:rPr>
      </w:pPr>
    </w:p>
    <w:p w14:paraId="0803679B" w14:textId="77777777" w:rsidR="0090655D" w:rsidRPr="003B1830" w:rsidRDefault="0090655D" w:rsidP="0090655D">
      <w:pPr>
        <w:ind w:left="720" w:hanging="720"/>
        <w:rPr>
          <w:sz w:val="20"/>
        </w:rPr>
      </w:pPr>
      <w:r w:rsidRPr="003B1830">
        <w:rPr>
          <w:b/>
          <w:i/>
          <w:sz w:val="20"/>
        </w:rPr>
        <w:t>Step 4:  Adiabatic compression</w:t>
      </w:r>
      <w:r w:rsidRPr="003B1830">
        <w:rPr>
          <w:sz w:val="20"/>
        </w:rPr>
        <w:t xml:space="preserve">:  The cylinder is place on the insulated stand.  Heat no longer can enter or leave, so the system undergoes adiabatic compression back to its original state along the curve </w:t>
      </w:r>
      <w:r w:rsidRPr="003B1830">
        <w:rPr>
          <w:b/>
          <w:i/>
          <w:sz w:val="20"/>
        </w:rPr>
        <w:t>AD</w:t>
      </w:r>
      <w:r w:rsidRPr="003B1830">
        <w:rPr>
          <w:sz w:val="20"/>
        </w:rPr>
        <w:t>.  The heat engine is now ready to undergo another cycle.</w:t>
      </w:r>
    </w:p>
    <w:p w14:paraId="05AA48C1" w14:textId="77777777" w:rsidR="0090655D" w:rsidRPr="003B1830" w:rsidRDefault="0090655D" w:rsidP="0090655D">
      <w:pPr>
        <w:rPr>
          <w:sz w:val="20"/>
        </w:rPr>
      </w:pPr>
    </w:p>
    <w:p w14:paraId="70B5C45D" w14:textId="77777777" w:rsidR="0090655D" w:rsidRPr="003B1830" w:rsidRDefault="0090655D" w:rsidP="0090655D">
      <w:pPr>
        <w:rPr>
          <w:sz w:val="20"/>
        </w:rPr>
      </w:pPr>
    </w:p>
    <w:p w14:paraId="083B2318" w14:textId="77777777" w:rsidR="0090655D" w:rsidRPr="003B1830" w:rsidRDefault="0090655D" w:rsidP="0090655D">
      <w:pPr>
        <w:rPr>
          <w:sz w:val="20"/>
        </w:rPr>
      </w:pPr>
    </w:p>
    <w:p w14:paraId="5FBDF435" w14:textId="77777777" w:rsidR="0090655D" w:rsidRPr="003B1830" w:rsidRDefault="0090655D" w:rsidP="0090655D">
      <w:pPr>
        <w:rPr>
          <w:sz w:val="20"/>
        </w:rPr>
      </w:pPr>
      <w:r w:rsidRPr="003B1830">
        <w:rPr>
          <w:sz w:val="20"/>
        </w:rPr>
        <w:t>Here is the PV diagram for the Carnot cycle.</w:t>
      </w:r>
    </w:p>
    <w:p w14:paraId="154E80B4" w14:textId="77777777" w:rsidR="0090655D" w:rsidRPr="003B1830" w:rsidRDefault="0090655D" w:rsidP="0090655D">
      <w:pPr>
        <w:ind w:left="720" w:hanging="720"/>
        <w:rPr>
          <w:sz w:val="20"/>
        </w:rPr>
      </w:pPr>
    </w:p>
    <w:p w14:paraId="7FAC3EFF" w14:textId="77777777" w:rsidR="0090655D" w:rsidRPr="003B1830" w:rsidRDefault="0090655D" w:rsidP="0090655D">
      <w:pPr>
        <w:rPr>
          <w:sz w:val="20"/>
        </w:rPr>
      </w:pPr>
    </w:p>
    <w:p w14:paraId="0DF9B307" w14:textId="77777777" w:rsidR="0090655D" w:rsidRPr="003B1830" w:rsidRDefault="0090655D" w:rsidP="0090655D">
      <w:pPr>
        <w:rPr>
          <w:sz w:val="20"/>
        </w:rPr>
      </w:pPr>
      <w:proofErr w:type="gramStart"/>
      <w:r w:rsidRPr="003B1830">
        <w:rPr>
          <w:b/>
          <w:i/>
          <w:sz w:val="20"/>
        </w:rPr>
        <w:t>A</w:t>
      </w:r>
      <w:r w:rsidRPr="003B1830">
        <w:rPr>
          <w:sz w:val="20"/>
        </w:rPr>
        <w:t xml:space="preserve"> to </w:t>
      </w:r>
      <w:r w:rsidRPr="003B1830">
        <w:rPr>
          <w:b/>
          <w:i/>
          <w:sz w:val="20"/>
        </w:rPr>
        <w:t>B</w:t>
      </w:r>
      <w:r w:rsidRPr="003B1830">
        <w:rPr>
          <w:sz w:val="20"/>
        </w:rPr>
        <w:t xml:space="preserve">  -- isothermal expansion.</w:t>
      </w:r>
      <w:proofErr w:type="gramEnd"/>
    </w:p>
    <w:p w14:paraId="3F55C6B8" w14:textId="77777777" w:rsidR="0090655D" w:rsidRPr="003B1830" w:rsidRDefault="0090655D" w:rsidP="0090655D">
      <w:pPr>
        <w:rPr>
          <w:sz w:val="20"/>
        </w:rPr>
      </w:pPr>
    </w:p>
    <w:p w14:paraId="58B55D01" w14:textId="77777777" w:rsidR="0090655D" w:rsidRPr="003B1830" w:rsidRDefault="0090655D" w:rsidP="0090655D">
      <w:pPr>
        <w:pStyle w:val="Heading2"/>
        <w:rPr>
          <w:sz w:val="20"/>
          <w:szCs w:val="20"/>
        </w:rPr>
      </w:pPr>
      <w:r w:rsidRPr="003B1830">
        <w:rPr>
          <w:b w:val="0"/>
          <w:i w:val="0"/>
          <w:sz w:val="20"/>
          <w:szCs w:val="20"/>
        </w:rPr>
        <w:t>V</w:t>
      </w:r>
      <w:r w:rsidRPr="003B1830">
        <w:rPr>
          <w:sz w:val="20"/>
          <w:szCs w:val="20"/>
        </w:rPr>
        <w:t xml:space="preserve"> increases and </w:t>
      </w:r>
      <w:r w:rsidRPr="003B1830">
        <w:rPr>
          <w:b w:val="0"/>
          <w:i w:val="0"/>
          <w:sz w:val="20"/>
          <w:szCs w:val="20"/>
        </w:rPr>
        <w:t>P</w:t>
      </w:r>
      <w:r w:rsidRPr="003B1830">
        <w:rPr>
          <w:sz w:val="20"/>
          <w:szCs w:val="20"/>
        </w:rPr>
        <w:t xml:space="preserve"> decreases</w:t>
      </w:r>
    </w:p>
    <w:p w14:paraId="40BDD93D" w14:textId="77777777" w:rsidR="0090655D" w:rsidRPr="003B1830" w:rsidRDefault="0090655D" w:rsidP="0090655D">
      <w:pPr>
        <w:ind w:left="720"/>
        <w:rPr>
          <w:sz w:val="20"/>
        </w:rPr>
      </w:pPr>
    </w:p>
    <w:p w14:paraId="4E43C5E3" w14:textId="77777777" w:rsidR="0090655D" w:rsidRPr="003B1830" w:rsidRDefault="0090655D" w:rsidP="0090655D">
      <w:pPr>
        <w:rPr>
          <w:sz w:val="20"/>
        </w:rPr>
      </w:pPr>
      <w:proofErr w:type="gramStart"/>
      <w:r w:rsidRPr="003B1830">
        <w:rPr>
          <w:b/>
          <w:i/>
          <w:sz w:val="20"/>
        </w:rPr>
        <w:t>B</w:t>
      </w:r>
      <w:r w:rsidRPr="003B1830">
        <w:rPr>
          <w:sz w:val="20"/>
        </w:rPr>
        <w:t xml:space="preserve"> to </w:t>
      </w:r>
      <w:r w:rsidRPr="003B1830">
        <w:rPr>
          <w:b/>
          <w:i/>
          <w:sz w:val="20"/>
        </w:rPr>
        <w:t>C</w:t>
      </w:r>
      <w:r w:rsidRPr="003B1830">
        <w:rPr>
          <w:sz w:val="20"/>
        </w:rPr>
        <w:t xml:space="preserve"> -- adiabatic expansion.</w:t>
      </w:r>
      <w:proofErr w:type="gramEnd"/>
    </w:p>
    <w:p w14:paraId="190B6F4E" w14:textId="77777777" w:rsidR="0090655D" w:rsidRPr="003B1830" w:rsidRDefault="0090655D" w:rsidP="0090655D">
      <w:pPr>
        <w:rPr>
          <w:sz w:val="20"/>
        </w:rPr>
      </w:pPr>
    </w:p>
    <w:p w14:paraId="66B9D501" w14:textId="77777777" w:rsidR="0090655D" w:rsidRPr="003B1830" w:rsidRDefault="0090655D" w:rsidP="0090655D">
      <w:pPr>
        <w:rPr>
          <w:sz w:val="20"/>
        </w:rPr>
      </w:pPr>
      <w:r w:rsidRPr="003B1830">
        <w:rPr>
          <w:b/>
          <w:i/>
          <w:sz w:val="20"/>
        </w:rPr>
        <w:t>C</w:t>
      </w:r>
      <w:r w:rsidRPr="003B1830">
        <w:rPr>
          <w:sz w:val="20"/>
        </w:rPr>
        <w:t xml:space="preserve"> to </w:t>
      </w:r>
      <w:r w:rsidRPr="003B1830">
        <w:rPr>
          <w:b/>
          <w:i/>
          <w:sz w:val="20"/>
        </w:rPr>
        <w:t>D -</w:t>
      </w:r>
      <w:proofErr w:type="gramStart"/>
      <w:r w:rsidRPr="003B1830">
        <w:rPr>
          <w:b/>
          <w:i/>
          <w:sz w:val="20"/>
        </w:rPr>
        <w:t xml:space="preserve">-  </w:t>
      </w:r>
      <w:r w:rsidRPr="003B1830">
        <w:rPr>
          <w:sz w:val="20"/>
        </w:rPr>
        <w:t>isothermal</w:t>
      </w:r>
      <w:proofErr w:type="gramEnd"/>
      <w:r w:rsidRPr="003B1830">
        <w:rPr>
          <w:sz w:val="20"/>
        </w:rPr>
        <w:t xml:space="preserve"> compression</w:t>
      </w:r>
    </w:p>
    <w:p w14:paraId="022D871F" w14:textId="77777777" w:rsidR="0090655D" w:rsidRPr="003B1830" w:rsidRDefault="0090655D" w:rsidP="0090655D">
      <w:pPr>
        <w:rPr>
          <w:sz w:val="20"/>
        </w:rPr>
      </w:pPr>
    </w:p>
    <w:p w14:paraId="27A55820" w14:textId="77777777" w:rsidR="0090655D" w:rsidRPr="003B1830" w:rsidRDefault="0090655D" w:rsidP="0090655D">
      <w:pPr>
        <w:rPr>
          <w:sz w:val="20"/>
        </w:rPr>
      </w:pPr>
      <w:r w:rsidRPr="003B1830">
        <w:rPr>
          <w:b/>
          <w:i/>
          <w:sz w:val="20"/>
        </w:rPr>
        <w:t>D</w:t>
      </w:r>
      <w:r w:rsidRPr="003B1830">
        <w:rPr>
          <w:sz w:val="20"/>
        </w:rPr>
        <w:t xml:space="preserve"> to </w:t>
      </w:r>
      <w:r w:rsidRPr="003B1830">
        <w:rPr>
          <w:b/>
          <w:i/>
          <w:sz w:val="20"/>
        </w:rPr>
        <w:t>A -</w:t>
      </w:r>
      <w:proofErr w:type="gramStart"/>
      <w:r w:rsidRPr="003B1830">
        <w:rPr>
          <w:b/>
          <w:i/>
          <w:sz w:val="20"/>
        </w:rPr>
        <w:t xml:space="preserve">-  </w:t>
      </w:r>
      <w:r w:rsidRPr="003B1830">
        <w:rPr>
          <w:sz w:val="20"/>
        </w:rPr>
        <w:t>adiabatic</w:t>
      </w:r>
      <w:proofErr w:type="gramEnd"/>
      <w:r w:rsidRPr="003B1830">
        <w:rPr>
          <w:sz w:val="20"/>
        </w:rPr>
        <w:t xml:space="preserve"> compression</w:t>
      </w:r>
    </w:p>
    <w:p w14:paraId="0D328F62" w14:textId="77777777" w:rsidR="0090655D" w:rsidRPr="003B1830" w:rsidRDefault="0090655D" w:rsidP="0090655D">
      <w:pPr>
        <w:rPr>
          <w:sz w:val="20"/>
        </w:rPr>
      </w:pPr>
    </w:p>
    <w:p w14:paraId="67B35F37" w14:textId="77777777" w:rsidR="0090655D" w:rsidRPr="003B1830" w:rsidRDefault="0090655D" w:rsidP="0090655D">
      <w:pPr>
        <w:framePr w:hSpace="180" w:wrap="around" w:vAnchor="text" w:hAnchor="page" w:x="6382" w:y="-121"/>
        <w:rPr>
          <w:sz w:val="20"/>
        </w:rPr>
      </w:pPr>
      <w:r w:rsidRPr="003B1830">
        <w:rPr>
          <w:sz w:val="20"/>
        </w:rPr>
        <w:object w:dxaOrig="4710" w:dyaOrig="3595" w14:anchorId="1E9DD42F">
          <v:shape id="_x0000_i1044" type="#_x0000_t75" style="width:236pt;height:180pt" o:ole="" fillcolor="window">
            <v:imagedata r:id="rId28" o:title=""/>
          </v:shape>
          <o:OLEObject Type="Embed" ProgID="CDraw5" ShapeID="_x0000_i1044" DrawAspect="Content" ObjectID="_1418382474" r:id="rId29"/>
        </w:object>
      </w:r>
    </w:p>
    <w:p w14:paraId="6758BF28" w14:textId="77777777" w:rsidR="0090655D" w:rsidRPr="003B1830" w:rsidRDefault="0090655D" w:rsidP="0090655D">
      <w:pPr>
        <w:rPr>
          <w:sz w:val="20"/>
        </w:rPr>
      </w:pPr>
    </w:p>
    <w:p w14:paraId="52AA5D3D" w14:textId="77777777" w:rsidR="0090655D" w:rsidRPr="003B1830" w:rsidRDefault="0090655D" w:rsidP="0090655D">
      <w:pPr>
        <w:rPr>
          <w:sz w:val="20"/>
        </w:rPr>
      </w:pPr>
      <w:r w:rsidRPr="003B1830">
        <w:rPr>
          <w:sz w:val="20"/>
        </w:rPr>
        <w:t xml:space="preserve"> Work is done along the curves </w:t>
      </w:r>
      <w:r w:rsidRPr="003B1830">
        <w:rPr>
          <w:b/>
          <w:i/>
          <w:sz w:val="20"/>
        </w:rPr>
        <w:t xml:space="preserve">AB </w:t>
      </w:r>
      <w:r w:rsidRPr="003B1830">
        <w:rPr>
          <w:sz w:val="20"/>
        </w:rPr>
        <w:t xml:space="preserve">and </w:t>
      </w:r>
      <w:r w:rsidRPr="003B1830">
        <w:rPr>
          <w:b/>
          <w:i/>
          <w:sz w:val="20"/>
        </w:rPr>
        <w:t>BC</w:t>
      </w:r>
      <w:r w:rsidRPr="003B1830">
        <w:rPr>
          <w:sz w:val="20"/>
        </w:rPr>
        <w:t>.</w:t>
      </w:r>
    </w:p>
    <w:p w14:paraId="6CC7C2BA" w14:textId="77777777" w:rsidR="0090655D" w:rsidRPr="003B1830" w:rsidRDefault="0090655D" w:rsidP="0090655D">
      <w:pPr>
        <w:pStyle w:val="Footer"/>
        <w:tabs>
          <w:tab w:val="clear" w:pos="4320"/>
          <w:tab w:val="clear" w:pos="8640"/>
        </w:tabs>
        <w:rPr>
          <w:sz w:val="20"/>
        </w:rPr>
      </w:pPr>
    </w:p>
    <w:p w14:paraId="4686440B" w14:textId="77777777" w:rsidR="0090655D" w:rsidRPr="003B1830" w:rsidRDefault="0090655D" w:rsidP="0090655D">
      <w:pPr>
        <w:pStyle w:val="Footer"/>
        <w:tabs>
          <w:tab w:val="clear" w:pos="4320"/>
          <w:tab w:val="clear" w:pos="8640"/>
        </w:tabs>
        <w:rPr>
          <w:sz w:val="20"/>
        </w:rPr>
      </w:pPr>
      <w:r w:rsidRPr="003B1830">
        <w:rPr>
          <w:sz w:val="20"/>
        </w:rPr>
        <w:t xml:space="preserve">The efficiency of the Carnot cycle, how well it operates, depends on the absorption of heat and the loss of heat in the respective steps of the cycle.  One of the key factors that </w:t>
      </w:r>
      <w:proofErr w:type="gramStart"/>
      <w:r w:rsidRPr="003B1830">
        <w:rPr>
          <w:sz w:val="20"/>
        </w:rPr>
        <w:t>controls</w:t>
      </w:r>
      <w:proofErr w:type="gramEnd"/>
      <w:r w:rsidRPr="003B1830">
        <w:rPr>
          <w:sz w:val="20"/>
        </w:rPr>
        <w:t xml:space="preserve"> the flow of heat is the temperature difference.  This would be the temperature of the hot stand and the cold stand.  When placed on the hot stand, heat flows into the cylinder and it reaches (if left long enough) the same temperature as the hot stand.  When placed on the cold stand, the temperature difference is equal to the hot temperature minus the cold temperature (of the cold stand).</w:t>
      </w:r>
    </w:p>
    <w:p w14:paraId="27ED382F" w14:textId="77777777" w:rsidR="0090655D" w:rsidRPr="003B1830" w:rsidRDefault="0090655D" w:rsidP="0090655D">
      <w:pPr>
        <w:pStyle w:val="Footer"/>
        <w:tabs>
          <w:tab w:val="clear" w:pos="4320"/>
          <w:tab w:val="clear" w:pos="8640"/>
        </w:tabs>
        <w:rPr>
          <w:sz w:val="20"/>
        </w:rPr>
      </w:pPr>
    </w:p>
    <w:p w14:paraId="529122EA" w14:textId="77777777" w:rsidR="0090655D" w:rsidRPr="003B1830" w:rsidRDefault="0090655D" w:rsidP="0090655D">
      <w:pPr>
        <w:pStyle w:val="Footer"/>
        <w:tabs>
          <w:tab w:val="clear" w:pos="4320"/>
          <w:tab w:val="clear" w:pos="8640"/>
        </w:tabs>
        <w:rPr>
          <w:sz w:val="20"/>
        </w:rPr>
      </w:pPr>
      <w:r w:rsidRPr="003B1830">
        <w:rPr>
          <w:sz w:val="20"/>
        </w:rPr>
        <w:t xml:space="preserve">If </w:t>
      </w:r>
      <w:r w:rsidRPr="003B1830">
        <w:rPr>
          <w:b/>
          <w:i/>
          <w:sz w:val="20"/>
        </w:rPr>
        <w:sym w:font="Symbol" w:char="F044"/>
      </w:r>
      <w:r w:rsidRPr="003B1830">
        <w:rPr>
          <w:b/>
          <w:i/>
          <w:sz w:val="20"/>
        </w:rPr>
        <w:t>T</w:t>
      </w:r>
      <w:r w:rsidRPr="003B1830">
        <w:rPr>
          <w:sz w:val="20"/>
        </w:rPr>
        <w:t xml:space="preserve"> is increased, heat will flow faster and the machine will operate more efficiently.  </w:t>
      </w:r>
    </w:p>
    <w:p w14:paraId="24F53B8F" w14:textId="77777777" w:rsidR="0090655D" w:rsidRPr="003B1830" w:rsidRDefault="0090655D" w:rsidP="0090655D">
      <w:pPr>
        <w:pStyle w:val="Footer"/>
        <w:tabs>
          <w:tab w:val="clear" w:pos="4320"/>
          <w:tab w:val="clear" w:pos="8640"/>
        </w:tabs>
        <w:rPr>
          <w:sz w:val="20"/>
        </w:rPr>
      </w:pPr>
    </w:p>
    <w:p w14:paraId="6EFA9A8A" w14:textId="77777777" w:rsidR="0090655D" w:rsidRPr="003B1830" w:rsidRDefault="0090655D" w:rsidP="0090655D">
      <w:pPr>
        <w:pStyle w:val="Footer"/>
        <w:tabs>
          <w:tab w:val="clear" w:pos="4320"/>
          <w:tab w:val="clear" w:pos="8640"/>
        </w:tabs>
        <w:rPr>
          <w:sz w:val="20"/>
        </w:rPr>
      </w:pPr>
      <w:r w:rsidRPr="003B1830">
        <w:rPr>
          <w:sz w:val="20"/>
        </w:rPr>
        <w:t>So the higher the hot temperature reservoir (the hot stand), the greater the amount of heat absorbed by the system.  Also, if we decrease the cold temperature reservoir, this too will increase the amount of heat that flows.</w:t>
      </w:r>
    </w:p>
    <w:p w14:paraId="1F0785D0" w14:textId="77777777" w:rsidR="0090655D" w:rsidRPr="003B1830" w:rsidRDefault="0090655D" w:rsidP="0090655D">
      <w:pPr>
        <w:pStyle w:val="Footer"/>
        <w:tabs>
          <w:tab w:val="clear" w:pos="4320"/>
          <w:tab w:val="clear" w:pos="8640"/>
        </w:tabs>
        <w:rPr>
          <w:sz w:val="20"/>
        </w:rPr>
      </w:pPr>
    </w:p>
    <w:p w14:paraId="7EA542C4" w14:textId="77777777" w:rsidR="0090655D" w:rsidRPr="003B1830" w:rsidRDefault="0090655D" w:rsidP="0090655D">
      <w:pPr>
        <w:pStyle w:val="Footer"/>
        <w:tabs>
          <w:tab w:val="clear" w:pos="4320"/>
          <w:tab w:val="clear" w:pos="8640"/>
        </w:tabs>
        <w:rPr>
          <w:sz w:val="20"/>
        </w:rPr>
      </w:pPr>
      <w:r w:rsidRPr="003B1830">
        <w:rPr>
          <w:sz w:val="20"/>
        </w:rPr>
        <w:t>Increase the heat flow and you increase the efficiency of the system.</w:t>
      </w:r>
    </w:p>
    <w:p w14:paraId="24FF60FA" w14:textId="77777777" w:rsidR="0090655D" w:rsidRPr="003B1830" w:rsidRDefault="0090655D" w:rsidP="0090655D">
      <w:pPr>
        <w:pStyle w:val="Footer"/>
        <w:tabs>
          <w:tab w:val="clear" w:pos="4320"/>
          <w:tab w:val="clear" w:pos="8640"/>
        </w:tabs>
        <w:rPr>
          <w:sz w:val="20"/>
        </w:rPr>
      </w:pPr>
    </w:p>
    <w:p w14:paraId="74380F63" w14:textId="77777777" w:rsidR="0090655D" w:rsidRPr="003B1830" w:rsidRDefault="0090655D" w:rsidP="0090655D">
      <w:pPr>
        <w:rPr>
          <w:sz w:val="20"/>
        </w:rPr>
      </w:pPr>
      <w:r w:rsidRPr="003B1830">
        <w:rPr>
          <w:sz w:val="20"/>
        </w:rPr>
        <w:t xml:space="preserve"> </w:t>
      </w:r>
    </w:p>
    <w:p w14:paraId="25B34E7D" w14:textId="77777777" w:rsidR="0090655D" w:rsidRPr="003B1830" w:rsidRDefault="0090655D" w:rsidP="0090655D">
      <w:pPr>
        <w:rPr>
          <w:sz w:val="20"/>
        </w:rPr>
      </w:pPr>
      <w:r w:rsidRPr="003B1830">
        <w:rPr>
          <w:sz w:val="20"/>
        </w:rPr>
        <w:t xml:space="preserve"> </w:t>
      </w:r>
    </w:p>
    <w:p w14:paraId="6AD6DF42" w14:textId="77777777" w:rsidR="0090655D" w:rsidRPr="003B1830" w:rsidRDefault="0090655D" w:rsidP="0090655D">
      <w:pPr>
        <w:pStyle w:val="Footer"/>
        <w:tabs>
          <w:tab w:val="clear" w:pos="4320"/>
          <w:tab w:val="clear" w:pos="8640"/>
        </w:tabs>
        <w:rPr>
          <w:sz w:val="20"/>
        </w:rPr>
      </w:pPr>
    </w:p>
    <w:p w14:paraId="503FDC9D" w14:textId="77777777" w:rsidR="0090655D" w:rsidRPr="003B1830" w:rsidRDefault="0090655D" w:rsidP="0090655D">
      <w:pPr>
        <w:pStyle w:val="Footer"/>
        <w:tabs>
          <w:tab w:val="clear" w:pos="4320"/>
          <w:tab w:val="clear" w:pos="8640"/>
        </w:tabs>
        <w:rPr>
          <w:sz w:val="20"/>
        </w:rPr>
      </w:pPr>
    </w:p>
    <w:p w14:paraId="3CFF53C5" w14:textId="77777777" w:rsidR="0090655D" w:rsidRPr="003B1830" w:rsidRDefault="0090655D" w:rsidP="0090655D">
      <w:pPr>
        <w:pStyle w:val="Footer"/>
        <w:tabs>
          <w:tab w:val="clear" w:pos="4320"/>
          <w:tab w:val="clear" w:pos="8640"/>
        </w:tabs>
        <w:rPr>
          <w:sz w:val="20"/>
        </w:rPr>
      </w:pPr>
    </w:p>
    <w:p w14:paraId="2A3D7327" w14:textId="77777777" w:rsidR="0090655D" w:rsidRPr="003B1830" w:rsidRDefault="0090655D" w:rsidP="0090655D">
      <w:pPr>
        <w:pStyle w:val="Footer"/>
        <w:tabs>
          <w:tab w:val="clear" w:pos="4320"/>
          <w:tab w:val="clear" w:pos="8640"/>
        </w:tabs>
        <w:rPr>
          <w:sz w:val="20"/>
        </w:rPr>
      </w:pPr>
    </w:p>
    <w:p w14:paraId="127756B1" w14:textId="77777777" w:rsidR="0090655D" w:rsidRPr="003B1830" w:rsidRDefault="0090655D" w:rsidP="0090655D">
      <w:pPr>
        <w:pStyle w:val="Footer"/>
        <w:tabs>
          <w:tab w:val="clear" w:pos="4320"/>
          <w:tab w:val="clear" w:pos="8640"/>
        </w:tabs>
        <w:rPr>
          <w:sz w:val="20"/>
        </w:rPr>
      </w:pPr>
    </w:p>
    <w:p w14:paraId="07458EA2" w14:textId="77777777" w:rsidR="0090655D" w:rsidRPr="003B1830" w:rsidRDefault="0090655D" w:rsidP="0090655D">
      <w:pPr>
        <w:pStyle w:val="Footer"/>
        <w:tabs>
          <w:tab w:val="clear" w:pos="4320"/>
          <w:tab w:val="clear" w:pos="8640"/>
        </w:tabs>
        <w:rPr>
          <w:sz w:val="20"/>
        </w:rPr>
      </w:pPr>
    </w:p>
    <w:p w14:paraId="127D9786" w14:textId="77777777" w:rsidR="0090655D" w:rsidRPr="003B1830" w:rsidRDefault="0090655D" w:rsidP="0090655D">
      <w:pPr>
        <w:pStyle w:val="Footer"/>
        <w:tabs>
          <w:tab w:val="clear" w:pos="4320"/>
          <w:tab w:val="clear" w:pos="8640"/>
        </w:tabs>
        <w:rPr>
          <w:sz w:val="20"/>
        </w:rPr>
      </w:pPr>
    </w:p>
    <w:p w14:paraId="772AABC5" w14:textId="77777777" w:rsidR="0090655D" w:rsidRPr="003B1830" w:rsidRDefault="0090655D" w:rsidP="0090655D">
      <w:pPr>
        <w:pStyle w:val="Footer"/>
        <w:tabs>
          <w:tab w:val="clear" w:pos="4320"/>
          <w:tab w:val="clear" w:pos="8640"/>
        </w:tabs>
        <w:rPr>
          <w:sz w:val="20"/>
        </w:rPr>
      </w:pPr>
    </w:p>
    <w:p w14:paraId="3B0C9855" w14:textId="77777777" w:rsidR="0090655D" w:rsidRPr="003B1830" w:rsidRDefault="0090655D" w:rsidP="0090655D">
      <w:pPr>
        <w:pStyle w:val="Footer"/>
        <w:tabs>
          <w:tab w:val="clear" w:pos="4320"/>
          <w:tab w:val="clear" w:pos="8640"/>
        </w:tabs>
        <w:rPr>
          <w:sz w:val="20"/>
        </w:rPr>
        <w:sectPr w:rsidR="0090655D" w:rsidRPr="003B1830" w:rsidSect="00362F61">
          <w:footerReference w:type="even" r:id="rId30"/>
          <w:footerReference w:type="default" r:id="rId31"/>
          <w:pgSz w:w="12240" w:h="15840"/>
          <w:pgMar w:top="1152" w:right="1152" w:bottom="1008" w:left="1440" w:header="720" w:footer="720" w:gutter="0"/>
          <w:pgNumType w:start="649"/>
          <w:cols w:space="720"/>
        </w:sectPr>
      </w:pPr>
    </w:p>
    <w:p w14:paraId="6D3CC0C7" w14:textId="77777777" w:rsidR="0090655D" w:rsidRDefault="0090655D" w:rsidP="0090655D">
      <w:pPr>
        <w:pStyle w:val="Heading1"/>
        <w:rPr>
          <w:rFonts w:ascii="Stylus" w:hAnsi="Stylus"/>
          <w:sz w:val="32"/>
          <w:szCs w:val="32"/>
        </w:rPr>
      </w:pPr>
      <w:r>
        <w:rPr>
          <w:noProof/>
          <w:sz w:val="20"/>
        </w:rPr>
        <mc:AlternateContent>
          <mc:Choice Requires="wps">
            <w:drawing>
              <wp:anchor distT="0" distB="0" distL="114300" distR="114300" simplePos="0" relativeHeight="251668480" behindDoc="0" locked="0" layoutInCell="0" allowOverlap="1" wp14:anchorId="27E1C879" wp14:editId="1BD482AE">
                <wp:simplePos x="0" y="0"/>
                <wp:positionH relativeFrom="column">
                  <wp:posOffset>0</wp:posOffset>
                </wp:positionH>
                <wp:positionV relativeFrom="paragraph">
                  <wp:posOffset>0</wp:posOffset>
                </wp:positionV>
                <wp:extent cx="6667500" cy="2547620"/>
                <wp:effectExtent l="25400" t="25400" r="63500" b="4318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7620"/>
                        </a:xfrm>
                        <a:prstGeom prst="rect">
                          <a:avLst/>
                        </a:prstGeom>
                        <a:solidFill>
                          <a:srgbClr val="FFFFFF"/>
                        </a:solidFill>
                        <a:ln w="76200" cmpd="tri">
                          <a:solidFill>
                            <a:srgbClr val="000000"/>
                          </a:solidFill>
                          <a:miter lim="800000"/>
                          <a:headEnd/>
                          <a:tailEnd/>
                        </a:ln>
                      </wps:spPr>
                      <wps:txbx>
                        <w:txbxContent>
                          <w:p w14:paraId="39380159" w14:textId="77777777" w:rsidR="0090655D" w:rsidRDefault="0090655D" w:rsidP="0090655D">
                            <w:pPr>
                              <w:ind w:left="288"/>
                            </w:pPr>
                          </w:p>
                          <w:p w14:paraId="349896EA" w14:textId="77777777" w:rsidR="0090655D" w:rsidRPr="0009626B" w:rsidRDefault="0090655D" w:rsidP="0090655D">
                            <w:pPr>
                              <w:ind w:left="288"/>
                              <w:rPr>
                                <w:sz w:val="20"/>
                                <w:szCs w:val="20"/>
                              </w:rPr>
                            </w:pPr>
                            <w:r w:rsidRPr="0009626B">
                              <w:rPr>
                                <w:sz w:val="20"/>
                                <w:szCs w:val="20"/>
                              </w:rPr>
                              <w:t xml:space="preserve">Dear Doctor Science, </w:t>
                            </w:r>
                          </w:p>
                          <w:p w14:paraId="5CE251D8" w14:textId="77777777" w:rsidR="0090655D" w:rsidRPr="0009626B" w:rsidRDefault="0090655D" w:rsidP="0090655D">
                            <w:pPr>
                              <w:pStyle w:val="BodyText2"/>
                              <w:ind w:left="288"/>
                              <w:rPr>
                                <w:sz w:val="20"/>
                              </w:rPr>
                            </w:pPr>
                            <w:r w:rsidRPr="0009626B">
                              <w:rPr>
                                <w:sz w:val="20"/>
                              </w:rPr>
                              <w:t xml:space="preserve">You know those little birds filled with red stuff that bob up and down drinking from a glass of water? I can't make mine stop, even when I take away his water. He won't stop. Please help! </w:t>
                            </w:r>
                          </w:p>
                          <w:p w14:paraId="716AA634" w14:textId="77777777" w:rsidR="0090655D" w:rsidRPr="0009626B" w:rsidRDefault="0090655D" w:rsidP="0090655D">
                            <w:pPr>
                              <w:ind w:left="288"/>
                              <w:rPr>
                                <w:sz w:val="20"/>
                                <w:szCs w:val="20"/>
                              </w:rPr>
                            </w:pPr>
                            <w:r w:rsidRPr="0009626B">
                              <w:rPr>
                                <w:sz w:val="20"/>
                                <w:szCs w:val="20"/>
                              </w:rPr>
                              <w:t>-- Joey Terry from Springfield, MO.</w:t>
                            </w:r>
                          </w:p>
                          <w:p w14:paraId="237717D2" w14:textId="77777777" w:rsidR="0090655D" w:rsidRPr="0009626B" w:rsidRDefault="0090655D" w:rsidP="0090655D">
                            <w:pPr>
                              <w:ind w:left="288"/>
                              <w:rPr>
                                <w:sz w:val="20"/>
                                <w:szCs w:val="20"/>
                              </w:rPr>
                            </w:pPr>
                          </w:p>
                          <w:p w14:paraId="2AD9A1BE" w14:textId="77777777" w:rsidR="0090655D" w:rsidRPr="0009626B" w:rsidRDefault="0090655D" w:rsidP="0090655D">
                            <w:pPr>
                              <w:ind w:left="288"/>
                              <w:rPr>
                                <w:sz w:val="20"/>
                                <w:szCs w:val="20"/>
                              </w:rPr>
                            </w:pPr>
                            <w:r w:rsidRPr="0009626B">
                              <w:rPr>
                                <w:sz w:val="20"/>
                                <w:szCs w:val="20"/>
                              </w:rPr>
                              <w:t>Dr. Science responds:</w:t>
                            </w:r>
                          </w:p>
                          <w:p w14:paraId="7A1EB050" w14:textId="77777777" w:rsidR="0090655D" w:rsidRPr="0009626B" w:rsidRDefault="0090655D" w:rsidP="0090655D">
                            <w:pPr>
                              <w:pStyle w:val="BodyText3"/>
                              <w:ind w:left="288"/>
                              <w:rPr>
                                <w:sz w:val="20"/>
                              </w:rPr>
                            </w:pPr>
                            <w:r w:rsidRPr="0009626B">
                              <w:rPr>
                                <w:sz w:val="20"/>
                              </w:rPr>
                              <w:t xml:space="preserve">Those little birds are actually perpetual motion machines. Once you get them started, they'll never stop -- ever -- not until the sun winds down and our galaxy goes nova. Even then, somewhere in the imploded black </w:t>
                            </w:r>
                            <w:proofErr w:type="gramStart"/>
                            <w:r w:rsidRPr="0009626B">
                              <w:rPr>
                                <w:sz w:val="20"/>
                              </w:rPr>
                              <w:t>holes that was</w:t>
                            </w:r>
                            <w:proofErr w:type="gramEnd"/>
                            <w:r w:rsidRPr="0009626B">
                              <w:rPr>
                                <w:sz w:val="20"/>
                              </w:rPr>
                              <w:t xml:space="preserve"> once our solar system, little birds will be bob-bob-bobbing -- even in the noiseless vacuum of space. The "red stuff" inside these birds is actually a neutrino solution kept in place by a mysterious new force in the universe called hypercharge, which is a cross between a nuclear bond and superglue. Fortunately, most of these birds are what science calls "broken" and will not bob at all. This is true, at least for most of us, who bought these little birds at airport gift shops and we can only thank the powers-that-be. Otherwise, they'd just give us the creeps. Bobbing, bobbing, bobbing through eternity, through entropy, bobbing, bobbing, bobbing, bobbing... </w:t>
                            </w:r>
                          </w:p>
                          <w:p w14:paraId="065EF968" w14:textId="77777777" w:rsidR="0090655D" w:rsidRDefault="0090655D" w:rsidP="00906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0;width:525pt;height:20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" o:allowincell="f" strokeweight="6pt">
                <v:stroke linestyle="thickBetweenThin"/>
                <v:textbox>
                  <w:txbxContent>
                    <w:p w:rsidR="0090655D" w:rsidRDefault="0090655D" w:rsidP="0090655D">
                      <w:pPr>
                        <w:ind w:left="288"/>
                      </w:pPr>
                      <w:bookmarkStart w:id="1" w:name="_GoBack"/>
                    </w:p>
                    <w:p w:rsidR="0090655D" w:rsidRPr="0009626B" w:rsidRDefault="0090655D" w:rsidP="0090655D">
                      <w:pPr>
                        <w:ind w:left="288"/>
                        <w:rPr>
                          <w:sz w:val="20"/>
                          <w:szCs w:val="20"/>
                        </w:rPr>
                      </w:pPr>
                      <w:r w:rsidRPr="0009626B">
                        <w:rPr>
                          <w:sz w:val="20"/>
                          <w:szCs w:val="20"/>
                        </w:rPr>
                        <w:t xml:space="preserve">Dear Doctor Science, </w:t>
                      </w:r>
                    </w:p>
                    <w:p w:rsidR="0090655D" w:rsidRPr="0009626B" w:rsidRDefault="0090655D" w:rsidP="0090655D">
                      <w:pPr>
                        <w:pStyle w:val="BodyText2"/>
                        <w:ind w:left="288"/>
                        <w:rPr>
                          <w:sz w:val="20"/>
                        </w:rPr>
                      </w:pPr>
                      <w:r w:rsidRPr="0009626B">
                        <w:rPr>
                          <w:sz w:val="20"/>
                        </w:rPr>
                        <w:t xml:space="preserve">You know those little birds filled with red stuff that bob up and down drinking from a glass of water? I can't make mine stop, even when I take away his water. He won't stop. Please help! </w:t>
                      </w:r>
                    </w:p>
                    <w:p w:rsidR="0090655D" w:rsidRPr="0009626B" w:rsidRDefault="0090655D" w:rsidP="0090655D">
                      <w:pPr>
                        <w:ind w:left="288"/>
                        <w:rPr>
                          <w:sz w:val="20"/>
                          <w:szCs w:val="20"/>
                        </w:rPr>
                      </w:pPr>
                      <w:r w:rsidRPr="0009626B">
                        <w:rPr>
                          <w:sz w:val="20"/>
                          <w:szCs w:val="20"/>
                        </w:rPr>
                        <w:t>-- Joey Terry from Springfield, MO.</w:t>
                      </w:r>
                    </w:p>
                    <w:p w:rsidR="0090655D" w:rsidRPr="0009626B" w:rsidRDefault="0090655D" w:rsidP="0090655D">
                      <w:pPr>
                        <w:ind w:left="288"/>
                        <w:rPr>
                          <w:sz w:val="20"/>
                          <w:szCs w:val="20"/>
                        </w:rPr>
                      </w:pPr>
                    </w:p>
                    <w:p w:rsidR="0090655D" w:rsidRPr="0009626B" w:rsidRDefault="0090655D" w:rsidP="0090655D">
                      <w:pPr>
                        <w:ind w:left="288"/>
                        <w:rPr>
                          <w:sz w:val="20"/>
                          <w:szCs w:val="20"/>
                        </w:rPr>
                      </w:pPr>
                      <w:r w:rsidRPr="0009626B">
                        <w:rPr>
                          <w:sz w:val="20"/>
                          <w:szCs w:val="20"/>
                        </w:rPr>
                        <w:t>Dr. Science responds:</w:t>
                      </w:r>
                    </w:p>
                    <w:p w:rsidR="0090655D" w:rsidRPr="0009626B" w:rsidRDefault="0090655D" w:rsidP="0090655D">
                      <w:pPr>
                        <w:pStyle w:val="BodyText3"/>
                        <w:ind w:left="288"/>
                        <w:rPr>
                          <w:sz w:val="20"/>
                        </w:rPr>
                      </w:pPr>
                      <w:r w:rsidRPr="0009626B">
                        <w:rPr>
                          <w:sz w:val="20"/>
                        </w:rPr>
                        <w:t xml:space="preserve">Those little birds are actually perpetual motion machines. Once you get them started, they'll never stop -- ever -- not until the sun winds down and our galaxy goes nova. Even then, somewhere in the imploded black </w:t>
                      </w:r>
                      <w:proofErr w:type="gramStart"/>
                      <w:r w:rsidRPr="0009626B">
                        <w:rPr>
                          <w:sz w:val="20"/>
                        </w:rPr>
                        <w:t>holes that was</w:t>
                      </w:r>
                      <w:proofErr w:type="gramEnd"/>
                      <w:r w:rsidRPr="0009626B">
                        <w:rPr>
                          <w:sz w:val="20"/>
                        </w:rPr>
                        <w:t xml:space="preserve"> once our solar system, little birds will be bob-bob-bobbing -- even in the noiseless vacuum of space. The "red stuff" inside these birds is actually a neutrino solution kept in place by a mysterious new force in the universe called hypercharge, which is a cross between a nuclear bond and superglue. Fortunately, most of these birds are what science calls "broken" and will not bob at all. This is true, at least for most of us, who bought these little birds at airport gift shops and we can only thank the powers-that-be. Otherwise, they'd just give us the creeps. Bobbing, bobbing, bobbing through eternity, through entropy, bobbing, bobbing, bobbing, bobbing... </w:t>
                      </w:r>
                    </w:p>
                    <w:p w:rsidR="0090655D" w:rsidRDefault="0090655D" w:rsidP="0090655D"/>
                    <w:bookmarkEnd w:id="1"/>
                  </w:txbxContent>
                </v:textbox>
                <w10:wrap type="topAndBottom"/>
              </v:shape>
            </w:pict>
          </mc:Fallback>
        </mc:AlternateContent>
      </w:r>
    </w:p>
    <w:p w14:paraId="4EBC9292" w14:textId="77777777" w:rsidR="00A9668B" w:rsidRDefault="00A9668B"/>
    <w:sectPr w:rsidR="00A9668B" w:rsidSect="00BD305B">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A3F5" w14:textId="77777777" w:rsidR="001C199D" w:rsidRDefault="00786C65">
      <w:r>
        <w:separator/>
      </w:r>
    </w:p>
  </w:endnote>
  <w:endnote w:type="continuationSeparator" w:id="0">
    <w:p w14:paraId="407B6147" w14:textId="77777777" w:rsidR="001C199D" w:rsidRDefault="0078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tylus">
    <w:altName w:val="Times New Roman"/>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8B60" w14:textId="77777777" w:rsidR="00731C4A" w:rsidRDefault="0078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89FD8" w14:textId="77777777" w:rsidR="00731C4A" w:rsidRDefault="00217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423A" w14:textId="77777777" w:rsidR="00731C4A" w:rsidRDefault="00217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613F2" w14:textId="77777777" w:rsidR="001C199D" w:rsidRDefault="00786C65">
      <w:r>
        <w:separator/>
      </w:r>
    </w:p>
  </w:footnote>
  <w:footnote w:type="continuationSeparator" w:id="0">
    <w:p w14:paraId="60AD54F6" w14:textId="77777777" w:rsidR="001C199D" w:rsidRDefault="00786C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B56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2E54B5"/>
    <w:multiLevelType w:val="singleLevel"/>
    <w:tmpl w:val="B62AEC82"/>
    <w:lvl w:ilvl="0">
      <w:start w:val="2"/>
      <w:numFmt w:val="lowerLetter"/>
      <w:lvlText w:val="(%1)"/>
      <w:lvlJc w:val="left"/>
      <w:pPr>
        <w:tabs>
          <w:tab w:val="num" w:pos="390"/>
        </w:tabs>
        <w:ind w:left="390" w:hanging="390"/>
      </w:pPr>
      <w:rPr>
        <w:rFonts w:hint="default"/>
      </w:rPr>
    </w:lvl>
  </w:abstractNum>
  <w:abstractNum w:abstractNumId="3">
    <w:nsid w:val="41AD46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D"/>
    <w:rsid w:val="001C199D"/>
    <w:rsid w:val="00217C98"/>
    <w:rsid w:val="0029531F"/>
    <w:rsid w:val="00786C65"/>
    <w:rsid w:val="0090655D"/>
    <w:rsid w:val="00A9668B"/>
    <w:rsid w:val="00B855E2"/>
    <w:rsid w:val="00BD305B"/>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o:shapelayout v:ext="edit">
      <o:idmap v:ext="edit" data="1"/>
    </o:shapelayout>
  </w:shapeDefaults>
  <w:decimalSymbol w:val="."/>
  <w:listSeparator w:val=","/>
  <w14:docId w14:val="64DEF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55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90655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55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0655D"/>
    <w:rPr>
      <w:rFonts w:ascii="Arial" w:eastAsia="Times New Roman" w:hAnsi="Arial" w:cs="Arial"/>
      <w:b/>
      <w:bCs/>
      <w:i/>
      <w:iCs/>
      <w:sz w:val="28"/>
      <w:szCs w:val="28"/>
    </w:rPr>
  </w:style>
  <w:style w:type="paragraph" w:styleId="Footer">
    <w:name w:val="footer"/>
    <w:basedOn w:val="Normal"/>
    <w:link w:val="FooterChar"/>
    <w:rsid w:val="0090655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0655D"/>
    <w:rPr>
      <w:rFonts w:ascii="Times New Roman" w:eastAsia="Times New Roman" w:hAnsi="Times New Roman" w:cs="Times New Roman"/>
      <w:szCs w:val="20"/>
    </w:rPr>
  </w:style>
  <w:style w:type="character" w:styleId="PageNumber">
    <w:name w:val="page number"/>
    <w:basedOn w:val="DefaultParagraphFont"/>
    <w:rsid w:val="0090655D"/>
  </w:style>
  <w:style w:type="paragraph" w:styleId="BodyText2">
    <w:name w:val="Body Text 2"/>
    <w:basedOn w:val="Normal"/>
    <w:link w:val="BodyText2Char"/>
    <w:rsid w:val="009065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0655D"/>
    <w:rPr>
      <w:rFonts w:ascii="Times New Roman" w:eastAsia="Times New Roman" w:hAnsi="Times New Roman" w:cs="Times New Roman"/>
      <w:i/>
      <w:szCs w:val="20"/>
    </w:rPr>
  </w:style>
  <w:style w:type="paragraph" w:styleId="BodyText3">
    <w:name w:val="Body Text 3"/>
    <w:basedOn w:val="Normal"/>
    <w:link w:val="BodyText3Char"/>
    <w:rsid w:val="0090655D"/>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0655D"/>
    <w:rPr>
      <w:rFonts w:ascii="Times New Roman" w:eastAsia="Times New Roman" w:hAnsi="Times New Roman" w:cs="Times New Roman"/>
      <w:szCs w:val="20"/>
    </w:rPr>
  </w:style>
  <w:style w:type="paragraph" w:styleId="BlockText">
    <w:name w:val="Block Text"/>
    <w:basedOn w:val="Normal"/>
    <w:rsid w:val="0090655D"/>
    <w:pPr>
      <w:ind w:left="720" w:right="1008"/>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55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90655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55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0655D"/>
    <w:rPr>
      <w:rFonts w:ascii="Arial" w:eastAsia="Times New Roman" w:hAnsi="Arial" w:cs="Arial"/>
      <w:b/>
      <w:bCs/>
      <w:i/>
      <w:iCs/>
      <w:sz w:val="28"/>
      <w:szCs w:val="28"/>
    </w:rPr>
  </w:style>
  <w:style w:type="paragraph" w:styleId="Footer">
    <w:name w:val="footer"/>
    <w:basedOn w:val="Normal"/>
    <w:link w:val="FooterChar"/>
    <w:rsid w:val="0090655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90655D"/>
    <w:rPr>
      <w:rFonts w:ascii="Times New Roman" w:eastAsia="Times New Roman" w:hAnsi="Times New Roman" w:cs="Times New Roman"/>
      <w:szCs w:val="20"/>
    </w:rPr>
  </w:style>
  <w:style w:type="character" w:styleId="PageNumber">
    <w:name w:val="page number"/>
    <w:basedOn w:val="DefaultParagraphFont"/>
    <w:rsid w:val="0090655D"/>
  </w:style>
  <w:style w:type="paragraph" w:styleId="BodyText2">
    <w:name w:val="Body Text 2"/>
    <w:basedOn w:val="Normal"/>
    <w:link w:val="BodyText2Char"/>
    <w:rsid w:val="009065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90655D"/>
    <w:rPr>
      <w:rFonts w:ascii="Times New Roman" w:eastAsia="Times New Roman" w:hAnsi="Times New Roman" w:cs="Times New Roman"/>
      <w:i/>
      <w:szCs w:val="20"/>
    </w:rPr>
  </w:style>
  <w:style w:type="paragraph" w:styleId="BodyText3">
    <w:name w:val="Body Text 3"/>
    <w:basedOn w:val="Normal"/>
    <w:link w:val="BodyText3Char"/>
    <w:rsid w:val="0090655D"/>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0655D"/>
    <w:rPr>
      <w:rFonts w:ascii="Times New Roman" w:eastAsia="Times New Roman" w:hAnsi="Times New Roman" w:cs="Times New Roman"/>
      <w:szCs w:val="20"/>
    </w:rPr>
  </w:style>
  <w:style w:type="paragraph" w:styleId="BlockText">
    <w:name w:val="Block Text"/>
    <w:basedOn w:val="Normal"/>
    <w:rsid w:val="0090655D"/>
    <w:pPr>
      <w:ind w:left="720" w:right="1008"/>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oleObject" Target="embeddings/oleObject5.bin"/><Relationship Id="rId23" Type="http://schemas.openxmlformats.org/officeDocument/2006/relationships/image" Target="media/image11.wmf"/><Relationship Id="rId24" Type="http://schemas.openxmlformats.org/officeDocument/2006/relationships/image" Target="media/image12.wmf"/><Relationship Id="rId25" Type="http://schemas.openxmlformats.org/officeDocument/2006/relationships/image" Target="media/image13.wmf"/><Relationship Id="rId26" Type="http://schemas.openxmlformats.org/officeDocument/2006/relationships/image" Target="media/image14.emf"/><Relationship Id="rId27" Type="http://schemas.openxmlformats.org/officeDocument/2006/relationships/oleObject" Target="embeddings/oleObject6.bin"/><Relationship Id="rId28" Type="http://schemas.openxmlformats.org/officeDocument/2006/relationships/image" Target="media/image15.wmf"/><Relationship Id="rId2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2.w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oleObject" Target="embeddings/oleObject2.bin"/><Relationship Id="rId15" Type="http://schemas.openxmlformats.org/officeDocument/2006/relationships/image" Target="media/image6.wmf"/><Relationship Id="rId16" Type="http://schemas.openxmlformats.org/officeDocument/2006/relationships/oleObject" Target="embeddings/oleObject3.bin"/><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5615</Characters>
  <Application>Microsoft Macintosh Word</Application>
  <DocSecurity>0</DocSecurity>
  <Lines>46</Lines>
  <Paragraphs>13</Paragraphs>
  <ScaleCrop>false</ScaleCrop>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3</cp:revision>
  <dcterms:created xsi:type="dcterms:W3CDTF">2015-10-08T22:51:00Z</dcterms:created>
  <dcterms:modified xsi:type="dcterms:W3CDTF">2016-12-29T22:17:00Z</dcterms:modified>
</cp:coreProperties>
</file>